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ED1" w:rsidRPr="0040735D" w:rsidRDefault="0040735D" w:rsidP="0040735D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40735D">
        <w:rPr>
          <w:rFonts w:ascii="Times New Roman" w:hAnsi="Times New Roman" w:cs="Times New Roman"/>
          <w:b/>
          <w:i/>
          <w:sz w:val="28"/>
          <w:szCs w:val="28"/>
        </w:rPr>
        <w:t>Проект</w:t>
      </w:r>
    </w:p>
    <w:p w:rsidR="0040735D" w:rsidRPr="00B12CF7" w:rsidRDefault="0040735D" w:rsidP="0040735D">
      <w:pPr>
        <w:ind w:right="-1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12CF7">
        <w:rPr>
          <w:rFonts w:ascii="Times New Roman" w:hAnsi="Times New Roman"/>
          <w:b/>
          <w:sz w:val="28"/>
          <w:szCs w:val="28"/>
        </w:rPr>
        <w:t>КЛИНИЧЕСКИЙ ПРОТОКОЛ ДИАГНОСТИКИ И ЛЕЧЕНИЯ</w:t>
      </w:r>
    </w:p>
    <w:p w:rsidR="0040735D" w:rsidRPr="00B12CF7" w:rsidRDefault="0040735D" w:rsidP="0040735D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ВОСПАЛЕНИЕ СЛУХОВОЙ (ЕВСТАХИЕВОЙ) ТРУБЫ</w:t>
      </w:r>
    </w:p>
    <w:p w:rsidR="0040735D" w:rsidRPr="00B12CF7" w:rsidRDefault="0040735D" w:rsidP="0040735D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b/>
          <w:sz w:val="28"/>
        </w:rPr>
      </w:pPr>
      <w:r w:rsidRPr="00B12CF7">
        <w:rPr>
          <w:rFonts w:ascii="Times New Roman" w:hAnsi="Times New Roman"/>
          <w:b/>
          <w:sz w:val="28"/>
        </w:rPr>
        <w:t>ВВОДНАЯ ЧАСТЬ</w:t>
      </w:r>
      <w:r>
        <w:rPr>
          <w:rFonts w:ascii="Times New Roman" w:hAnsi="Times New Roman"/>
          <w:b/>
          <w:sz w:val="28"/>
        </w:rPr>
        <w:t>:</w:t>
      </w:r>
    </w:p>
    <w:p w:rsidR="0040735D" w:rsidRDefault="0040735D" w:rsidP="0040735D">
      <w:pPr>
        <w:pStyle w:val="a3"/>
        <w:numPr>
          <w:ilvl w:val="1"/>
          <w:numId w:val="32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CD41D1">
        <w:rPr>
          <w:rFonts w:ascii="Times New Roman" w:hAnsi="Times New Roman" w:cs="Times New Roman"/>
          <w:b/>
          <w:sz w:val="28"/>
          <w:szCs w:val="28"/>
        </w:rPr>
        <w:t>Ко</w:t>
      </w:r>
      <w:proofErr w:type="gramStart"/>
      <w:r w:rsidRPr="00CD41D1">
        <w:rPr>
          <w:rFonts w:ascii="Times New Roman" w:hAnsi="Times New Roman" w:cs="Times New Roman"/>
          <w:b/>
          <w:sz w:val="28"/>
          <w:szCs w:val="28"/>
        </w:rPr>
        <w:t>д(</w:t>
      </w:r>
      <w:proofErr w:type="gramEnd"/>
      <w:r w:rsidRPr="00CD41D1">
        <w:rPr>
          <w:rFonts w:ascii="Times New Roman" w:hAnsi="Times New Roman" w:cs="Times New Roman"/>
          <w:b/>
          <w:sz w:val="28"/>
          <w:szCs w:val="28"/>
        </w:rPr>
        <w:t>ы) МКБ-10: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7655"/>
      </w:tblGrid>
      <w:tr w:rsidR="0040735D" w:rsidRPr="00CD41D1" w:rsidTr="0040735D">
        <w:tc>
          <w:tcPr>
            <w:tcW w:w="9923" w:type="dxa"/>
            <w:gridSpan w:val="2"/>
            <w:shd w:val="clear" w:color="auto" w:fill="auto"/>
          </w:tcPr>
          <w:p w:rsidR="0040735D" w:rsidRPr="00CD41D1" w:rsidRDefault="0040735D" w:rsidP="004073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D41D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МКБ-10</w:t>
            </w:r>
          </w:p>
        </w:tc>
      </w:tr>
      <w:tr w:rsidR="0040735D" w:rsidRPr="00CD41D1" w:rsidTr="0040735D">
        <w:tc>
          <w:tcPr>
            <w:tcW w:w="2268" w:type="dxa"/>
            <w:shd w:val="clear" w:color="auto" w:fill="auto"/>
          </w:tcPr>
          <w:p w:rsidR="0040735D" w:rsidRPr="00CD41D1" w:rsidRDefault="0040735D" w:rsidP="004073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D41D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7655" w:type="dxa"/>
            <w:shd w:val="clear" w:color="auto" w:fill="auto"/>
          </w:tcPr>
          <w:p w:rsidR="0040735D" w:rsidRPr="00CD41D1" w:rsidRDefault="0040735D" w:rsidP="004073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D41D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</w:tr>
      <w:tr w:rsidR="0040735D" w:rsidRPr="00CD41D1" w:rsidTr="0040735D">
        <w:trPr>
          <w:trHeight w:val="415"/>
        </w:trPr>
        <w:tc>
          <w:tcPr>
            <w:tcW w:w="2268" w:type="dxa"/>
            <w:shd w:val="clear" w:color="auto" w:fill="auto"/>
          </w:tcPr>
          <w:p w:rsidR="0040735D" w:rsidRPr="00CD41D1" w:rsidRDefault="0040735D" w:rsidP="004073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Н68</w:t>
            </w:r>
            <w:r w:rsidRPr="00CD41D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.0</w:t>
            </w:r>
          </w:p>
        </w:tc>
        <w:tc>
          <w:tcPr>
            <w:tcW w:w="7655" w:type="dxa"/>
            <w:shd w:val="clear" w:color="auto" w:fill="auto"/>
          </w:tcPr>
          <w:p w:rsidR="0040735D" w:rsidRPr="00CD41D1" w:rsidRDefault="0040735D" w:rsidP="0040735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Воспаление слуховой (евстахиевой) трубы</w:t>
            </w:r>
          </w:p>
        </w:tc>
      </w:tr>
    </w:tbl>
    <w:p w:rsidR="00706ED1" w:rsidRDefault="00706ED1" w:rsidP="00407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735D" w:rsidRDefault="0040735D" w:rsidP="0040735D">
      <w:pPr>
        <w:pStyle w:val="a3"/>
        <w:numPr>
          <w:ilvl w:val="1"/>
          <w:numId w:val="32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41D1">
        <w:rPr>
          <w:rFonts w:ascii="Times New Roman" w:eastAsia="Times New Roman" w:hAnsi="Times New Roman" w:cs="Times New Roman"/>
          <w:b/>
          <w:sz w:val="28"/>
        </w:rPr>
        <w:t xml:space="preserve">Дата разработки/пересмотра протокола: </w:t>
      </w:r>
      <w:r w:rsidRPr="00CD41D1">
        <w:rPr>
          <w:rFonts w:ascii="Times New Roman" w:eastAsia="Times New Roman" w:hAnsi="Times New Roman" w:cs="Times New Roman"/>
          <w:sz w:val="28"/>
        </w:rPr>
        <w:t>2017 год.</w:t>
      </w:r>
    </w:p>
    <w:p w:rsidR="0040735D" w:rsidRDefault="0040735D" w:rsidP="0040735D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</w:rPr>
      </w:pPr>
    </w:p>
    <w:p w:rsidR="0040735D" w:rsidRPr="0040735D" w:rsidRDefault="0040735D" w:rsidP="0040735D">
      <w:pPr>
        <w:pStyle w:val="a3"/>
        <w:numPr>
          <w:ilvl w:val="1"/>
          <w:numId w:val="32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</w:rPr>
      </w:pPr>
      <w:r w:rsidRPr="0040735D">
        <w:rPr>
          <w:rFonts w:ascii="Times New Roman" w:eastAsia="Times New Roman" w:hAnsi="Times New Roman" w:cs="Times New Roman"/>
          <w:b/>
          <w:sz w:val="28"/>
        </w:rPr>
        <w:t>Сокращения, используемые в протоколе: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26"/>
        <w:gridCol w:w="8363"/>
      </w:tblGrid>
      <w:tr w:rsidR="0040735D" w:rsidRPr="00CD41D1" w:rsidTr="0040735D">
        <w:tc>
          <w:tcPr>
            <w:tcW w:w="1134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CD41D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СТ</w:t>
            </w:r>
          </w:p>
        </w:tc>
        <w:tc>
          <w:tcPr>
            <w:tcW w:w="426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CD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8363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CD41D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слуховая труба</w:t>
            </w:r>
          </w:p>
        </w:tc>
      </w:tr>
      <w:tr w:rsidR="0040735D" w:rsidRPr="00CD41D1" w:rsidTr="0040735D">
        <w:tc>
          <w:tcPr>
            <w:tcW w:w="1134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ОСО</w:t>
            </w:r>
          </w:p>
        </w:tc>
        <w:tc>
          <w:tcPr>
            <w:tcW w:w="426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CD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8363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острый средний отит</w:t>
            </w:r>
          </w:p>
        </w:tc>
      </w:tr>
      <w:tr w:rsidR="0040735D" w:rsidRPr="00CD41D1" w:rsidTr="0040735D">
        <w:tc>
          <w:tcPr>
            <w:tcW w:w="1134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ХСО</w:t>
            </w:r>
          </w:p>
        </w:tc>
        <w:tc>
          <w:tcPr>
            <w:tcW w:w="426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CD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8363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хронический средний отит</w:t>
            </w:r>
          </w:p>
        </w:tc>
      </w:tr>
      <w:tr w:rsidR="0040735D" w:rsidRPr="00CD41D1" w:rsidTr="0040735D">
        <w:tc>
          <w:tcPr>
            <w:tcW w:w="1134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ОАК</w:t>
            </w:r>
          </w:p>
        </w:tc>
        <w:tc>
          <w:tcPr>
            <w:tcW w:w="426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CD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8363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общий анализ крови</w:t>
            </w:r>
          </w:p>
        </w:tc>
      </w:tr>
      <w:tr w:rsidR="0040735D" w:rsidRPr="00CD41D1" w:rsidTr="0040735D">
        <w:tc>
          <w:tcPr>
            <w:tcW w:w="1134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СОЭ</w:t>
            </w:r>
          </w:p>
        </w:tc>
        <w:tc>
          <w:tcPr>
            <w:tcW w:w="426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CD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8363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скорость оседания эритроцитов</w:t>
            </w:r>
          </w:p>
        </w:tc>
      </w:tr>
      <w:tr w:rsidR="0040735D" w:rsidRPr="00CD41D1" w:rsidTr="0040735D">
        <w:tc>
          <w:tcPr>
            <w:tcW w:w="1134" w:type="dxa"/>
            <w:shd w:val="clear" w:color="auto" w:fill="auto"/>
          </w:tcPr>
          <w:p w:rsidR="0040735D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ОАМ</w:t>
            </w:r>
          </w:p>
        </w:tc>
        <w:tc>
          <w:tcPr>
            <w:tcW w:w="426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CD41D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>-</w:t>
            </w:r>
          </w:p>
        </w:tc>
        <w:tc>
          <w:tcPr>
            <w:tcW w:w="8363" w:type="dxa"/>
            <w:shd w:val="clear" w:color="auto" w:fill="auto"/>
          </w:tcPr>
          <w:p w:rsidR="0040735D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общий анализ мочи</w:t>
            </w:r>
          </w:p>
        </w:tc>
      </w:tr>
    </w:tbl>
    <w:p w:rsidR="0040735D" w:rsidRDefault="0040735D" w:rsidP="0040735D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</w:rPr>
      </w:pPr>
    </w:p>
    <w:p w:rsidR="0040735D" w:rsidRDefault="0040735D" w:rsidP="0040735D">
      <w:pPr>
        <w:pStyle w:val="a3"/>
        <w:numPr>
          <w:ilvl w:val="1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</w:rPr>
      </w:pPr>
      <w:r w:rsidRPr="00CD41D1">
        <w:rPr>
          <w:rFonts w:ascii="Times New Roman" w:eastAsia="Times New Roman" w:hAnsi="Times New Roman" w:cs="Times New Roman"/>
          <w:b/>
          <w:sz w:val="28"/>
        </w:rPr>
        <w:t>Пользователи протокола: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D02F94">
        <w:rPr>
          <w:rFonts w:ascii="Times New Roman" w:hAnsi="Times New Roman"/>
          <w:sz w:val="28"/>
        </w:rPr>
        <w:t>врачи общей практики, терапевты, педиатры, оториноларингологи, детские оториноларингологи.</w:t>
      </w:r>
    </w:p>
    <w:p w:rsidR="0040735D" w:rsidRPr="0040735D" w:rsidRDefault="0040735D" w:rsidP="0040735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40735D" w:rsidRPr="0040735D" w:rsidRDefault="0040735D" w:rsidP="0040735D">
      <w:pPr>
        <w:pStyle w:val="a3"/>
        <w:numPr>
          <w:ilvl w:val="1"/>
          <w:numId w:val="32"/>
        </w:numPr>
        <w:tabs>
          <w:tab w:val="left" w:pos="426"/>
        </w:tabs>
        <w:ind w:left="0" w:firstLine="0"/>
        <w:rPr>
          <w:rFonts w:ascii="Times New Roman" w:eastAsia="Times New Roman" w:hAnsi="Times New Roman" w:cs="Times New Roman"/>
          <w:sz w:val="28"/>
        </w:rPr>
      </w:pPr>
      <w:r w:rsidRPr="0040735D">
        <w:rPr>
          <w:rFonts w:ascii="Times New Roman" w:eastAsia="Times New Roman" w:hAnsi="Times New Roman" w:cs="Times New Roman"/>
          <w:b/>
          <w:sz w:val="28"/>
        </w:rPr>
        <w:t>Категория пациентов:</w:t>
      </w:r>
      <w:r w:rsidRPr="0040735D">
        <w:rPr>
          <w:rFonts w:ascii="Times New Roman" w:eastAsia="Times New Roman" w:hAnsi="Times New Roman" w:cs="Times New Roman"/>
          <w:sz w:val="28"/>
        </w:rPr>
        <w:t xml:space="preserve"> взрослые, дети.</w:t>
      </w:r>
    </w:p>
    <w:p w:rsidR="0040735D" w:rsidRPr="0040735D" w:rsidRDefault="0040735D" w:rsidP="0040735D">
      <w:pPr>
        <w:pStyle w:val="a3"/>
        <w:tabs>
          <w:tab w:val="left" w:pos="426"/>
        </w:tabs>
        <w:spacing w:after="0" w:line="240" w:lineRule="auto"/>
        <w:ind w:left="780"/>
        <w:jc w:val="both"/>
        <w:rPr>
          <w:rFonts w:ascii="Times New Roman" w:eastAsia="Times New Roman" w:hAnsi="Times New Roman" w:cs="Times New Roman"/>
          <w:sz w:val="28"/>
        </w:rPr>
      </w:pPr>
    </w:p>
    <w:p w:rsidR="0040735D" w:rsidRPr="00CD41D1" w:rsidRDefault="0040735D" w:rsidP="0040735D">
      <w:pPr>
        <w:pStyle w:val="a3"/>
        <w:numPr>
          <w:ilvl w:val="1"/>
          <w:numId w:val="32"/>
        </w:numPr>
        <w:tabs>
          <w:tab w:val="left" w:pos="426"/>
          <w:tab w:val="left" w:pos="5291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</w:rPr>
      </w:pPr>
      <w:r w:rsidRPr="00CD41D1">
        <w:rPr>
          <w:rFonts w:ascii="Times New Roman" w:eastAsia="Times New Roman" w:hAnsi="Times New Roman" w:cs="Times New Roman"/>
          <w:b/>
          <w:sz w:val="28"/>
        </w:rPr>
        <w:t>Шкала уровня доказательности: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40735D" w:rsidRPr="00CD41D1" w:rsidTr="0040735D">
        <w:tc>
          <w:tcPr>
            <w:tcW w:w="851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en-US"/>
              </w:rPr>
            </w:pPr>
            <w:r w:rsidRPr="00CD41D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9072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CD41D1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CD41D1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 xml:space="preserve"> (++) </w:t>
            </w:r>
            <w:proofErr w:type="gramEnd"/>
            <w:r w:rsidRPr="00CD41D1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40735D" w:rsidRPr="00CD41D1" w:rsidTr="0040735D">
        <w:tc>
          <w:tcPr>
            <w:tcW w:w="851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en-US"/>
              </w:rPr>
            </w:pPr>
            <w:r w:rsidRPr="00CD41D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9072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CD41D1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CD41D1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высококачественное</w:t>
            </w:r>
            <w:proofErr w:type="gramEnd"/>
            <w:r w:rsidRPr="00CD41D1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40735D" w:rsidRPr="00CD41D1" w:rsidTr="0040735D">
        <w:tc>
          <w:tcPr>
            <w:tcW w:w="851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en-US"/>
              </w:rPr>
            </w:pPr>
            <w:r w:rsidRPr="00CD41D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9072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CD41D1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CD41D1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 xml:space="preserve"> (+), </w:t>
            </w:r>
            <w:proofErr w:type="gramEnd"/>
            <w:r w:rsidRPr="00CD41D1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40735D" w:rsidRPr="00CD41D1" w:rsidTr="0040735D">
        <w:tc>
          <w:tcPr>
            <w:tcW w:w="851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en-US"/>
              </w:rPr>
            </w:pPr>
            <w:r w:rsidRPr="00CD41D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en-US"/>
              </w:rPr>
              <w:lastRenderedPageBreak/>
              <w:t>D</w:t>
            </w:r>
          </w:p>
        </w:tc>
        <w:tc>
          <w:tcPr>
            <w:tcW w:w="9072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</w:pPr>
            <w:r w:rsidRPr="00CD41D1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40735D" w:rsidRPr="00CD41D1" w:rsidTr="0040735D">
        <w:tc>
          <w:tcPr>
            <w:tcW w:w="851" w:type="dxa"/>
            <w:shd w:val="clear" w:color="auto" w:fill="auto"/>
          </w:tcPr>
          <w:p w:rsidR="0040735D" w:rsidRPr="00CD41D1" w:rsidRDefault="0040735D" w:rsidP="00407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CD41D1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en-US"/>
              </w:rPr>
              <w:t>GPP</w:t>
            </w:r>
          </w:p>
        </w:tc>
        <w:tc>
          <w:tcPr>
            <w:tcW w:w="9072" w:type="dxa"/>
            <w:shd w:val="clear" w:color="auto" w:fill="auto"/>
          </w:tcPr>
          <w:p w:rsidR="0040735D" w:rsidRPr="00CD41D1" w:rsidRDefault="0040735D" w:rsidP="00407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41D1">
              <w:rPr>
                <w:rFonts w:ascii="Times New Roman" w:eastAsia="Times New Roman" w:hAnsi="Times New Roman" w:cs="Times New Roman"/>
                <w:sz w:val="28"/>
                <w:szCs w:val="28"/>
              </w:rPr>
              <w:t>Наилучшая клиническая практика.</w:t>
            </w:r>
          </w:p>
        </w:tc>
      </w:tr>
    </w:tbl>
    <w:p w:rsidR="0040735D" w:rsidRDefault="0040735D" w:rsidP="004073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35D" w:rsidRDefault="0040735D" w:rsidP="0040735D">
      <w:pPr>
        <w:pStyle w:val="a3"/>
        <w:numPr>
          <w:ilvl w:val="1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1.7 </w:t>
      </w:r>
      <w:r w:rsidRPr="0040735D">
        <w:rPr>
          <w:rFonts w:ascii="Times New Roman" w:hAnsi="Times New Roman" w:cs="Times New Roman"/>
          <w:b/>
          <w:sz w:val="28"/>
          <w:szCs w:val="28"/>
        </w:rPr>
        <w:t>Определение: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6ED1">
        <w:rPr>
          <w:rStyle w:val="ae"/>
          <w:rFonts w:ascii="Times New Roman" w:hAnsi="Times New Roman" w:cs="Times New Roman"/>
          <w:sz w:val="28"/>
          <w:szCs w:val="28"/>
        </w:rPr>
        <w:t>Евстахиит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</w:t>
      </w:r>
      <w:r w:rsidRPr="00706ED1">
        <w:rPr>
          <w:rFonts w:ascii="Times New Roman" w:hAnsi="Times New Roman" w:cs="Times New Roman"/>
          <w:sz w:val="28"/>
          <w:szCs w:val="28"/>
        </w:rPr>
        <w:t xml:space="preserve">воспалительное поражение слуховой трубы, приводящее к ухудшению вентиляции барабанной полости с развитием катарального среднего отита. </w:t>
      </w:r>
    </w:p>
    <w:p w:rsidR="0040735D" w:rsidRPr="00CD41D1" w:rsidRDefault="0040735D" w:rsidP="0040735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41D1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Pr="00CD41D1">
        <w:rPr>
          <w:rFonts w:ascii="Times New Roman" w:hAnsi="Times New Roman" w:cs="Times New Roman"/>
          <w:b/>
          <w:sz w:val="28"/>
          <w:szCs w:val="28"/>
        </w:rPr>
        <w:t>!</w:t>
      </w:r>
      <w:r w:rsidRPr="00CD41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41D1">
        <w:rPr>
          <w:rFonts w:ascii="Times New Roman" w:hAnsi="Times New Roman" w:cs="Times New Roman"/>
          <w:sz w:val="28"/>
          <w:szCs w:val="28"/>
        </w:rPr>
        <w:t>Евстахиит</w:t>
      </w:r>
      <w:proofErr w:type="spellEnd"/>
      <w:r w:rsidRPr="00CD41D1">
        <w:rPr>
          <w:rFonts w:ascii="Times New Roman" w:hAnsi="Times New Roman" w:cs="Times New Roman"/>
          <w:sz w:val="28"/>
          <w:szCs w:val="28"/>
        </w:rPr>
        <w:t xml:space="preserve"> проявляется заложенностью в ухе, ощущением переливающейся в нем жидкости, понижением слуха, шумом в ухе, </w:t>
      </w:r>
      <w:proofErr w:type="spellStart"/>
      <w:r w:rsidRPr="00CD41D1">
        <w:rPr>
          <w:rFonts w:ascii="Times New Roman" w:hAnsi="Times New Roman" w:cs="Times New Roman"/>
          <w:sz w:val="28"/>
          <w:szCs w:val="28"/>
        </w:rPr>
        <w:t>аутофонией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0735D" w:rsidRDefault="0040735D" w:rsidP="004073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735D" w:rsidRDefault="0040735D" w:rsidP="0040735D">
      <w:pPr>
        <w:pStyle w:val="a3"/>
        <w:numPr>
          <w:ilvl w:val="1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735D">
        <w:rPr>
          <w:rFonts w:ascii="Times New Roman" w:hAnsi="Times New Roman" w:cs="Times New Roman"/>
          <w:b/>
          <w:sz w:val="28"/>
          <w:szCs w:val="28"/>
        </w:rPr>
        <w:t>К</w:t>
      </w:r>
      <w:r w:rsidRPr="0040735D">
        <w:rPr>
          <w:rFonts w:ascii="Times New Roman" w:eastAsia="Times New Roman" w:hAnsi="Times New Roman" w:cs="Times New Roman"/>
          <w:b/>
          <w:bCs/>
          <w:sz w:val="28"/>
          <w:szCs w:val="28"/>
        </w:rPr>
        <w:t>лассификация:</w:t>
      </w:r>
    </w:p>
    <w:p w:rsidR="0040735D" w:rsidRDefault="007A5D3F" w:rsidP="0040735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0735D">
        <w:rPr>
          <w:rFonts w:ascii="Times New Roman" w:hAnsi="Times New Roman" w:cs="Times New Roman"/>
          <w:sz w:val="28"/>
          <w:szCs w:val="28"/>
        </w:rPr>
        <w:t>По характеру протекания различают:</w:t>
      </w:r>
    </w:p>
    <w:p w:rsidR="0040735D" w:rsidRPr="0040735D" w:rsidRDefault="007A5D3F" w:rsidP="0040735D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70C8">
        <w:rPr>
          <w:rFonts w:ascii="Times New Roman" w:eastAsia="Times New Roman" w:hAnsi="Times New Roman" w:cs="Times New Roman"/>
          <w:sz w:val="28"/>
          <w:szCs w:val="28"/>
        </w:rPr>
        <w:t xml:space="preserve">Острый </w:t>
      </w:r>
      <w:proofErr w:type="spellStart"/>
      <w:r w:rsidRPr="00D470C8">
        <w:rPr>
          <w:rFonts w:ascii="Times New Roman" w:eastAsia="Times New Roman" w:hAnsi="Times New Roman" w:cs="Times New Roman"/>
          <w:sz w:val="28"/>
          <w:szCs w:val="28"/>
        </w:rPr>
        <w:t>евстахиит</w:t>
      </w:r>
      <w:proofErr w:type="spellEnd"/>
      <w:r w:rsidRPr="00D470C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735D" w:rsidRDefault="0040735D" w:rsidP="0040735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41D1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Pr="00CD41D1">
        <w:rPr>
          <w:rFonts w:ascii="Times New Roman" w:hAnsi="Times New Roman" w:cs="Times New Roman"/>
          <w:b/>
          <w:sz w:val="28"/>
          <w:szCs w:val="28"/>
        </w:rPr>
        <w:t>!</w:t>
      </w:r>
      <w:r w:rsidRPr="00CD41D1">
        <w:rPr>
          <w:rFonts w:ascii="Times New Roman" w:hAnsi="Times New Roman" w:cs="Times New Roman"/>
          <w:sz w:val="28"/>
          <w:szCs w:val="28"/>
        </w:rPr>
        <w:t xml:space="preserve"> </w:t>
      </w:r>
      <w:r w:rsidR="00D470C8" w:rsidRPr="0040735D">
        <w:rPr>
          <w:rFonts w:ascii="Times New Roman" w:eastAsia="Times New Roman" w:hAnsi="Times New Roman" w:cs="Times New Roman"/>
          <w:sz w:val="28"/>
          <w:szCs w:val="28"/>
        </w:rPr>
        <w:t xml:space="preserve">Причиной </w:t>
      </w:r>
      <w:proofErr w:type="gramStart"/>
      <w:r w:rsidR="00D470C8" w:rsidRPr="0040735D">
        <w:rPr>
          <w:rFonts w:ascii="Times New Roman" w:hAnsi="Times New Roman" w:cs="Times New Roman"/>
          <w:sz w:val="28"/>
          <w:szCs w:val="28"/>
        </w:rPr>
        <w:t>острого</w:t>
      </w:r>
      <w:proofErr w:type="gramEnd"/>
      <w:r w:rsidR="00D470C8" w:rsidRPr="004073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70C8" w:rsidRPr="0040735D">
        <w:rPr>
          <w:rFonts w:ascii="Times New Roman" w:hAnsi="Times New Roman" w:cs="Times New Roman"/>
          <w:sz w:val="28"/>
          <w:szCs w:val="28"/>
        </w:rPr>
        <w:t>евстахиита</w:t>
      </w:r>
      <w:proofErr w:type="spellEnd"/>
      <w:r w:rsidR="00D470C8" w:rsidRPr="0040735D">
        <w:rPr>
          <w:rFonts w:ascii="Times New Roman" w:hAnsi="Times New Roman" w:cs="Times New Roman"/>
          <w:sz w:val="28"/>
          <w:szCs w:val="28"/>
        </w:rPr>
        <w:t xml:space="preserve"> является распространение инфекции из носоглотки и верхних дыхательных путей на глоточное устье и слизистую оболочку слуховой трубы. При </w:t>
      </w:r>
      <w:hyperlink r:id="rId7" w:history="1">
        <w:r w:rsidR="00D470C8" w:rsidRPr="0040735D">
          <w:rPr>
            <w:rFonts w:ascii="Times New Roman" w:hAnsi="Times New Roman" w:cs="Times New Roman"/>
            <w:sz w:val="28"/>
            <w:szCs w:val="28"/>
          </w:rPr>
          <w:t>ОРВИ</w:t>
        </w:r>
      </w:hyperlink>
      <w:r w:rsidR="00D470C8" w:rsidRPr="0040735D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D470C8" w:rsidRPr="0040735D">
          <w:rPr>
            <w:rFonts w:ascii="Times New Roman" w:hAnsi="Times New Roman" w:cs="Times New Roman"/>
            <w:sz w:val="28"/>
            <w:szCs w:val="28"/>
          </w:rPr>
          <w:t>гриппе</w:t>
        </w:r>
      </w:hyperlink>
      <w:r w:rsidR="00D470C8" w:rsidRPr="0040735D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D470C8" w:rsidRPr="0040735D">
          <w:rPr>
            <w:rFonts w:ascii="Times New Roman" w:hAnsi="Times New Roman" w:cs="Times New Roman"/>
            <w:sz w:val="28"/>
            <w:szCs w:val="28"/>
          </w:rPr>
          <w:t>ангине</w:t>
        </w:r>
      </w:hyperlink>
      <w:r w:rsidR="00D470C8" w:rsidRPr="0040735D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D470C8" w:rsidRPr="0040735D">
          <w:rPr>
            <w:rFonts w:ascii="Times New Roman" w:hAnsi="Times New Roman" w:cs="Times New Roman"/>
            <w:sz w:val="28"/>
            <w:szCs w:val="28"/>
          </w:rPr>
          <w:t>остром фарингите</w:t>
        </w:r>
      </w:hyperlink>
      <w:r w:rsidR="00D470C8" w:rsidRPr="0040735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="00D470C8" w:rsidRPr="0040735D">
          <w:rPr>
            <w:rFonts w:ascii="Times New Roman" w:hAnsi="Times New Roman" w:cs="Times New Roman"/>
            <w:sz w:val="28"/>
            <w:szCs w:val="28"/>
          </w:rPr>
          <w:t>рините</w:t>
        </w:r>
      </w:hyperlink>
      <w:r w:rsidR="00D470C8" w:rsidRPr="0040735D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D470C8" w:rsidRPr="0040735D">
          <w:rPr>
            <w:rFonts w:ascii="Times New Roman" w:hAnsi="Times New Roman" w:cs="Times New Roman"/>
            <w:sz w:val="28"/>
            <w:szCs w:val="28"/>
          </w:rPr>
          <w:t>скарлатине</w:t>
        </w:r>
      </w:hyperlink>
      <w:r w:rsidR="00D470C8" w:rsidRPr="0040735D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="00D470C8" w:rsidRPr="0040735D">
          <w:rPr>
            <w:rFonts w:ascii="Times New Roman" w:hAnsi="Times New Roman" w:cs="Times New Roman"/>
            <w:sz w:val="28"/>
            <w:szCs w:val="28"/>
          </w:rPr>
          <w:t>инфекционном мононуклеозе</w:t>
        </w:r>
      </w:hyperlink>
      <w:r w:rsidR="00D470C8" w:rsidRPr="0040735D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D470C8" w:rsidRPr="0040735D">
          <w:rPr>
            <w:rFonts w:ascii="Times New Roman" w:hAnsi="Times New Roman" w:cs="Times New Roman"/>
            <w:sz w:val="28"/>
            <w:szCs w:val="28"/>
          </w:rPr>
          <w:t>кори</w:t>
        </w:r>
      </w:hyperlink>
      <w:r w:rsidR="00D470C8" w:rsidRPr="0040735D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="00D470C8" w:rsidRPr="0040735D">
          <w:rPr>
            <w:rFonts w:ascii="Times New Roman" w:hAnsi="Times New Roman" w:cs="Times New Roman"/>
            <w:sz w:val="28"/>
            <w:szCs w:val="28"/>
          </w:rPr>
          <w:t>коклюше</w:t>
        </w:r>
      </w:hyperlink>
      <w:r w:rsidR="00D470C8" w:rsidRPr="0040735D">
        <w:rPr>
          <w:rFonts w:ascii="Times New Roman" w:hAnsi="Times New Roman" w:cs="Times New Roman"/>
          <w:sz w:val="28"/>
          <w:szCs w:val="28"/>
        </w:rPr>
        <w:t xml:space="preserve">. Инфекционными агентами </w:t>
      </w:r>
      <w:proofErr w:type="spellStart"/>
      <w:r w:rsidR="00D470C8" w:rsidRPr="0040735D">
        <w:rPr>
          <w:rFonts w:ascii="Times New Roman" w:hAnsi="Times New Roman" w:cs="Times New Roman"/>
          <w:sz w:val="28"/>
          <w:szCs w:val="28"/>
        </w:rPr>
        <w:t>евстахиита</w:t>
      </w:r>
      <w:proofErr w:type="spellEnd"/>
      <w:r w:rsidR="00D470C8" w:rsidRPr="0040735D">
        <w:rPr>
          <w:rFonts w:ascii="Times New Roman" w:hAnsi="Times New Roman" w:cs="Times New Roman"/>
          <w:sz w:val="28"/>
          <w:szCs w:val="28"/>
        </w:rPr>
        <w:t xml:space="preserve"> при этом чаще всего бывают вирусы, </w:t>
      </w:r>
      <w:proofErr w:type="spellStart"/>
      <w:r w:rsidR="00D470C8" w:rsidRPr="0040735D">
        <w:rPr>
          <w:rFonts w:ascii="Times New Roman" w:hAnsi="Times New Roman" w:cs="Times New Roman"/>
          <w:sz w:val="28"/>
          <w:szCs w:val="28"/>
        </w:rPr>
        <w:t>стафил</w:t>
      </w:r>
      <w:proofErr w:type="gramStart"/>
      <w:r w:rsidR="00D470C8" w:rsidRPr="0040735D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D470C8" w:rsidRPr="0040735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D470C8" w:rsidRPr="0040735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6" w:history="1">
        <w:r w:rsidR="00D470C8" w:rsidRPr="0040735D">
          <w:rPr>
            <w:rFonts w:ascii="Times New Roman" w:hAnsi="Times New Roman" w:cs="Times New Roman"/>
            <w:sz w:val="28"/>
            <w:szCs w:val="28"/>
          </w:rPr>
          <w:t>стрептококки</w:t>
        </w:r>
      </w:hyperlink>
      <w:r w:rsidR="00D470C8" w:rsidRPr="0040735D">
        <w:rPr>
          <w:rFonts w:ascii="Times New Roman" w:hAnsi="Times New Roman" w:cs="Times New Roman"/>
          <w:sz w:val="28"/>
          <w:szCs w:val="28"/>
        </w:rPr>
        <w:t>, у детей - пневмококки</w:t>
      </w:r>
      <w:r w:rsidR="00D470C8" w:rsidRPr="0040735D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735D" w:rsidRPr="0040735D" w:rsidRDefault="007A5D3F" w:rsidP="0040735D">
      <w:pPr>
        <w:pStyle w:val="a3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70C8">
        <w:rPr>
          <w:rFonts w:ascii="Times New Roman" w:eastAsia="Times New Roman" w:hAnsi="Times New Roman" w:cs="Times New Roman"/>
          <w:sz w:val="28"/>
          <w:szCs w:val="28"/>
        </w:rPr>
        <w:t xml:space="preserve">Хронический </w:t>
      </w:r>
      <w:proofErr w:type="spellStart"/>
      <w:r w:rsidRPr="00D470C8">
        <w:rPr>
          <w:rFonts w:ascii="Times New Roman" w:eastAsia="Times New Roman" w:hAnsi="Times New Roman" w:cs="Times New Roman"/>
          <w:sz w:val="28"/>
          <w:szCs w:val="28"/>
        </w:rPr>
        <w:t>евстахиит</w:t>
      </w:r>
      <w:proofErr w:type="spellEnd"/>
      <w:r w:rsidR="0040735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70C8" w:rsidRPr="0040735D" w:rsidRDefault="0040735D" w:rsidP="0040735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D41D1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Pr="00CD41D1">
        <w:rPr>
          <w:rFonts w:ascii="Times New Roman" w:hAnsi="Times New Roman" w:cs="Times New Roman"/>
          <w:b/>
          <w:sz w:val="28"/>
          <w:szCs w:val="28"/>
        </w:rPr>
        <w:t>!</w:t>
      </w:r>
      <w:r w:rsidRPr="00CD41D1">
        <w:rPr>
          <w:rFonts w:ascii="Times New Roman" w:hAnsi="Times New Roman" w:cs="Times New Roman"/>
          <w:sz w:val="28"/>
          <w:szCs w:val="28"/>
        </w:rPr>
        <w:t xml:space="preserve"> </w:t>
      </w:r>
      <w:r w:rsidR="00D470C8" w:rsidRPr="0040735D">
        <w:rPr>
          <w:rFonts w:ascii="Times New Roman" w:hAnsi="Times New Roman" w:cs="Times New Roman"/>
          <w:sz w:val="28"/>
          <w:szCs w:val="28"/>
        </w:rPr>
        <w:t xml:space="preserve">Хронический </w:t>
      </w:r>
      <w:proofErr w:type="spellStart"/>
      <w:r w:rsidR="00D470C8" w:rsidRPr="0040735D">
        <w:rPr>
          <w:rFonts w:ascii="Times New Roman" w:hAnsi="Times New Roman" w:cs="Times New Roman"/>
          <w:sz w:val="28"/>
          <w:szCs w:val="28"/>
        </w:rPr>
        <w:t>евстахиит</w:t>
      </w:r>
      <w:proofErr w:type="spellEnd"/>
      <w:r w:rsidR="00D470C8" w:rsidRPr="0040735D">
        <w:rPr>
          <w:rFonts w:ascii="Times New Roman" w:hAnsi="Times New Roman" w:cs="Times New Roman"/>
          <w:sz w:val="28"/>
          <w:szCs w:val="28"/>
        </w:rPr>
        <w:t xml:space="preserve"> развивается на фоне хронических воспалительных процессов в носоглотке: </w:t>
      </w:r>
      <w:hyperlink r:id="rId17" w:history="1">
        <w:r w:rsidR="00D470C8" w:rsidRPr="0040735D">
          <w:rPr>
            <w:rFonts w:ascii="Times New Roman" w:hAnsi="Times New Roman" w:cs="Times New Roman"/>
            <w:sz w:val="28"/>
            <w:szCs w:val="28"/>
          </w:rPr>
          <w:t>тонзиллита</w:t>
        </w:r>
      </w:hyperlink>
      <w:r w:rsidR="00D470C8" w:rsidRPr="0040735D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="00D470C8" w:rsidRPr="0040735D">
          <w:rPr>
            <w:rFonts w:ascii="Times New Roman" w:hAnsi="Times New Roman" w:cs="Times New Roman"/>
            <w:sz w:val="28"/>
            <w:szCs w:val="28"/>
          </w:rPr>
          <w:t>аденоидов</w:t>
        </w:r>
      </w:hyperlink>
      <w:r w:rsidR="00D470C8" w:rsidRPr="0040735D">
        <w:rPr>
          <w:rFonts w:ascii="Times New Roman" w:hAnsi="Times New Roman" w:cs="Times New Roman"/>
          <w:sz w:val="28"/>
          <w:szCs w:val="28"/>
        </w:rPr>
        <w:t xml:space="preserve">, хронического ринита и </w:t>
      </w:r>
      <w:hyperlink r:id="rId19" w:history="1">
        <w:r w:rsidR="00D470C8" w:rsidRPr="0040735D">
          <w:rPr>
            <w:rFonts w:ascii="Times New Roman" w:hAnsi="Times New Roman" w:cs="Times New Roman"/>
            <w:sz w:val="28"/>
            <w:szCs w:val="28"/>
          </w:rPr>
          <w:t>синусита</w:t>
        </w:r>
      </w:hyperlink>
      <w:r w:rsidR="00D470C8" w:rsidRPr="0040735D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="00D470C8" w:rsidRPr="0040735D">
          <w:rPr>
            <w:rFonts w:ascii="Times New Roman" w:hAnsi="Times New Roman" w:cs="Times New Roman"/>
            <w:sz w:val="28"/>
            <w:szCs w:val="28"/>
          </w:rPr>
          <w:t>искривления носовой перегородки</w:t>
        </w:r>
      </w:hyperlink>
      <w:r w:rsidR="00D470C8" w:rsidRPr="0040735D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="00D470C8" w:rsidRPr="0040735D">
          <w:rPr>
            <w:rFonts w:ascii="Times New Roman" w:hAnsi="Times New Roman" w:cs="Times New Roman"/>
            <w:sz w:val="28"/>
            <w:szCs w:val="28"/>
          </w:rPr>
          <w:t>доброкачественные опухоли полости носа</w:t>
        </w:r>
      </w:hyperlink>
      <w:r w:rsidR="00D470C8" w:rsidRPr="0040735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2" w:history="1">
        <w:r w:rsidR="00D470C8" w:rsidRPr="0040735D">
          <w:rPr>
            <w:rFonts w:ascii="Times New Roman" w:hAnsi="Times New Roman" w:cs="Times New Roman"/>
            <w:sz w:val="28"/>
            <w:szCs w:val="28"/>
          </w:rPr>
          <w:t>новообразования глотки</w:t>
        </w:r>
      </w:hyperlink>
      <w:r w:rsidR="00D470C8" w:rsidRPr="0040735D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="00D470C8" w:rsidRPr="0040735D">
          <w:rPr>
            <w:rFonts w:ascii="Times New Roman" w:hAnsi="Times New Roman" w:cs="Times New Roman"/>
            <w:sz w:val="28"/>
            <w:szCs w:val="28"/>
          </w:rPr>
          <w:t>атрезия хоан</w:t>
        </w:r>
      </w:hyperlink>
      <w:r w:rsidR="00D470C8" w:rsidRPr="0040735D">
        <w:rPr>
          <w:rFonts w:ascii="Times New Roman" w:hAnsi="Times New Roman" w:cs="Times New Roman"/>
          <w:sz w:val="28"/>
          <w:szCs w:val="28"/>
        </w:rPr>
        <w:t>, гипертрофические изменения нижних носовых раковин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06ED1" w:rsidRDefault="00706ED1" w:rsidP="007A5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ED1" w:rsidRPr="0040735D" w:rsidRDefault="00706ED1" w:rsidP="004F172B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735D">
        <w:rPr>
          <w:rFonts w:ascii="Times New Roman" w:hAnsi="Times New Roman" w:cs="Times New Roman"/>
          <w:b/>
          <w:sz w:val="28"/>
          <w:szCs w:val="28"/>
        </w:rPr>
        <w:t>МЕТОДЫ, ПОДХОДЫ И ПРОЦЕДУРЫ ДИАГНОСТИКИ</w:t>
      </w:r>
      <w:r w:rsidR="0040735D">
        <w:rPr>
          <w:rFonts w:ascii="Times New Roman" w:hAnsi="Times New Roman" w:cs="Times New Roman"/>
          <w:b/>
          <w:sz w:val="28"/>
          <w:szCs w:val="28"/>
        </w:rPr>
        <w:t>:</w:t>
      </w:r>
    </w:p>
    <w:p w:rsidR="00706ED1" w:rsidRPr="0040735D" w:rsidRDefault="004F172B" w:rsidP="004F172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2.1 </w:t>
      </w:r>
      <w:r w:rsidR="00706ED1" w:rsidRPr="0040735D">
        <w:rPr>
          <w:rFonts w:ascii="Times New Roman" w:hAnsi="Times New Roman" w:cs="Times New Roman"/>
          <w:b/>
          <w:sz w:val="28"/>
          <w:szCs w:val="28"/>
        </w:rPr>
        <w:t xml:space="preserve">Диагностические критерии: </w:t>
      </w:r>
    </w:p>
    <w:p w:rsidR="004F172B" w:rsidRDefault="00706ED1" w:rsidP="004F172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</w:t>
      </w:r>
      <w:r w:rsidR="004F172B">
        <w:rPr>
          <w:rFonts w:ascii="Times New Roman" w:hAnsi="Times New Roman" w:cs="Times New Roman"/>
          <w:b/>
          <w:sz w:val="28"/>
          <w:szCs w:val="28"/>
        </w:rPr>
        <w:t>алобы:</w:t>
      </w:r>
    </w:p>
    <w:p w:rsidR="007A5D3F" w:rsidRDefault="007A5D3F" w:rsidP="004F17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172B">
        <w:rPr>
          <w:rFonts w:ascii="Times New Roman" w:hAnsi="Times New Roman" w:cs="Times New Roman"/>
          <w:sz w:val="28"/>
          <w:szCs w:val="28"/>
        </w:rPr>
        <w:t>Острый</w:t>
      </w:r>
      <w:proofErr w:type="gramEnd"/>
      <w:r w:rsidRPr="004F172B">
        <w:rPr>
          <w:rFonts w:ascii="Times New Roman" w:hAnsi="Times New Roman" w:cs="Times New Roman"/>
          <w:sz w:val="28"/>
          <w:szCs w:val="28"/>
        </w:rPr>
        <w:t xml:space="preserve"> и хронический  </w:t>
      </w:r>
      <w:proofErr w:type="spellStart"/>
      <w:r w:rsidRPr="004F172B">
        <w:rPr>
          <w:rFonts w:ascii="Times New Roman" w:hAnsi="Times New Roman" w:cs="Times New Roman"/>
          <w:sz w:val="28"/>
          <w:szCs w:val="28"/>
        </w:rPr>
        <w:t>евстахиит</w:t>
      </w:r>
      <w:proofErr w:type="spellEnd"/>
      <w:r w:rsidRPr="004F172B">
        <w:rPr>
          <w:rFonts w:ascii="Times New Roman" w:hAnsi="Times New Roman" w:cs="Times New Roman"/>
          <w:sz w:val="28"/>
          <w:szCs w:val="28"/>
        </w:rPr>
        <w:t xml:space="preserve"> сопровождается симптомами:</w:t>
      </w:r>
    </w:p>
    <w:p w:rsidR="007A5D3F" w:rsidRPr="004F172B" w:rsidRDefault="007A5D3F" w:rsidP="004F172B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172B">
        <w:rPr>
          <w:rFonts w:ascii="Times New Roman" w:hAnsi="Times New Roman" w:cs="Times New Roman"/>
          <w:sz w:val="28"/>
          <w:szCs w:val="28"/>
        </w:rPr>
        <w:t>шумом в  ухе;</w:t>
      </w:r>
    </w:p>
    <w:p w:rsidR="007A5D3F" w:rsidRPr="004F172B" w:rsidRDefault="00210959" w:rsidP="004F172B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172B">
        <w:rPr>
          <w:rFonts w:ascii="Times New Roman" w:hAnsi="Times New Roman" w:cs="Times New Roman"/>
          <w:sz w:val="28"/>
          <w:szCs w:val="28"/>
        </w:rPr>
        <w:t>заложенностью в ухе</w:t>
      </w:r>
      <w:r w:rsidR="007A5D3F" w:rsidRPr="004F172B">
        <w:rPr>
          <w:rFonts w:ascii="Times New Roman" w:hAnsi="Times New Roman" w:cs="Times New Roman"/>
          <w:sz w:val="28"/>
          <w:szCs w:val="28"/>
        </w:rPr>
        <w:t xml:space="preserve">, исчезающей при </w:t>
      </w:r>
      <w:proofErr w:type="spellStart"/>
      <w:r w:rsidR="007A5D3F" w:rsidRPr="004F172B">
        <w:rPr>
          <w:rFonts w:ascii="Times New Roman" w:hAnsi="Times New Roman" w:cs="Times New Roman"/>
          <w:sz w:val="28"/>
          <w:szCs w:val="28"/>
        </w:rPr>
        <w:t>сглатывании</w:t>
      </w:r>
      <w:proofErr w:type="spellEnd"/>
      <w:r w:rsidR="007A5D3F" w:rsidRPr="004F172B">
        <w:rPr>
          <w:rFonts w:ascii="Times New Roman" w:hAnsi="Times New Roman" w:cs="Times New Roman"/>
          <w:sz w:val="28"/>
          <w:szCs w:val="28"/>
        </w:rPr>
        <w:t>;</w:t>
      </w:r>
    </w:p>
    <w:p w:rsidR="007A5D3F" w:rsidRPr="004F172B" w:rsidRDefault="007A5D3F" w:rsidP="004F172B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172B">
        <w:rPr>
          <w:rFonts w:ascii="Times New Roman" w:hAnsi="Times New Roman" w:cs="Times New Roman"/>
          <w:sz w:val="28"/>
          <w:szCs w:val="28"/>
        </w:rPr>
        <w:t>ощущением переливающейся жидкости при повороте головы;</w:t>
      </w:r>
    </w:p>
    <w:p w:rsidR="007A5D3F" w:rsidRPr="004F172B" w:rsidRDefault="007A5D3F" w:rsidP="004F172B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F172B">
        <w:rPr>
          <w:rFonts w:ascii="Times New Roman" w:hAnsi="Times New Roman" w:cs="Times New Roman"/>
          <w:sz w:val="28"/>
          <w:szCs w:val="28"/>
        </w:rPr>
        <w:t>аутофонией</w:t>
      </w:r>
      <w:proofErr w:type="spellEnd"/>
      <w:r w:rsidRPr="004F172B">
        <w:rPr>
          <w:rFonts w:ascii="Times New Roman" w:hAnsi="Times New Roman" w:cs="Times New Roman"/>
          <w:sz w:val="28"/>
          <w:szCs w:val="28"/>
        </w:rPr>
        <w:t xml:space="preserve"> – больной слышит свой голос, эффект возникает при заполнении барабанной полости жидкостью, которая и служит резонатором</w:t>
      </w:r>
      <w:r w:rsidR="004F172B">
        <w:rPr>
          <w:rFonts w:ascii="Times New Roman" w:hAnsi="Times New Roman" w:cs="Times New Roman"/>
          <w:color w:val="555555"/>
          <w:sz w:val="28"/>
          <w:szCs w:val="28"/>
        </w:rPr>
        <w:t>.</w:t>
      </w:r>
    </w:p>
    <w:p w:rsidR="004F172B" w:rsidRPr="004F172B" w:rsidRDefault="004F172B" w:rsidP="004F172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ED1" w:rsidRPr="004F172B" w:rsidRDefault="00706ED1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172B">
        <w:rPr>
          <w:rFonts w:ascii="Times New Roman" w:eastAsia="Times New Roman" w:hAnsi="Times New Roman" w:cs="Times New Roman"/>
          <w:b/>
          <w:sz w:val="28"/>
          <w:szCs w:val="28"/>
        </w:rPr>
        <w:t xml:space="preserve">Физикальное обследование: </w:t>
      </w:r>
    </w:p>
    <w:p w:rsidR="00D470C8" w:rsidRPr="004F172B" w:rsidRDefault="00D470C8" w:rsidP="004F172B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F172B">
        <w:rPr>
          <w:rFonts w:ascii="Times New Roman" w:hAnsi="Times New Roman" w:cs="Times New Roman"/>
          <w:sz w:val="28"/>
          <w:szCs w:val="28"/>
        </w:rPr>
        <w:t>Риноскопия:</w:t>
      </w:r>
      <w:r w:rsidR="004F172B">
        <w:rPr>
          <w:rFonts w:ascii="Times New Roman" w:hAnsi="Times New Roman" w:cs="Times New Roman"/>
          <w:sz w:val="28"/>
          <w:szCs w:val="28"/>
        </w:rPr>
        <w:t xml:space="preserve"> о</w:t>
      </w:r>
      <w:r w:rsidRPr="004F172B">
        <w:rPr>
          <w:rFonts w:ascii="Times New Roman" w:hAnsi="Times New Roman" w:cs="Times New Roman"/>
          <w:sz w:val="28"/>
          <w:szCs w:val="28"/>
        </w:rPr>
        <w:t>тек и гиперемия слизистой полости носа</w:t>
      </w:r>
      <w:r w:rsidR="004F172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4F172B">
        <w:rPr>
          <w:rFonts w:ascii="Times New Roman" w:hAnsi="Times New Roman" w:cs="Times New Roman"/>
          <w:sz w:val="28"/>
          <w:szCs w:val="28"/>
        </w:rPr>
        <w:t>с</w:t>
      </w:r>
      <w:r w:rsidRPr="004F172B">
        <w:rPr>
          <w:rFonts w:ascii="Times New Roman" w:hAnsi="Times New Roman" w:cs="Times New Roman"/>
          <w:sz w:val="28"/>
          <w:szCs w:val="28"/>
        </w:rPr>
        <w:t>лизистое</w:t>
      </w:r>
      <w:proofErr w:type="gramEnd"/>
      <w:r w:rsidRPr="004F172B">
        <w:rPr>
          <w:rFonts w:ascii="Times New Roman" w:hAnsi="Times New Roman" w:cs="Times New Roman"/>
          <w:sz w:val="28"/>
          <w:szCs w:val="28"/>
        </w:rPr>
        <w:t xml:space="preserve"> </w:t>
      </w:r>
      <w:r w:rsidR="004F172B">
        <w:rPr>
          <w:rFonts w:ascii="Times New Roman" w:hAnsi="Times New Roman" w:cs="Times New Roman"/>
          <w:sz w:val="28"/>
          <w:szCs w:val="28"/>
        </w:rPr>
        <w:t>или гнойное отделяемое из носа, г</w:t>
      </w:r>
      <w:r w:rsidRPr="004F172B">
        <w:rPr>
          <w:rFonts w:ascii="Times New Roman" w:hAnsi="Times New Roman" w:cs="Times New Roman"/>
          <w:sz w:val="28"/>
          <w:szCs w:val="28"/>
        </w:rPr>
        <w:t>ипертрофия слизистой полости носа</w:t>
      </w:r>
      <w:r w:rsidR="004F172B">
        <w:rPr>
          <w:rFonts w:ascii="Times New Roman" w:hAnsi="Times New Roman" w:cs="Times New Roman"/>
          <w:sz w:val="28"/>
          <w:szCs w:val="28"/>
        </w:rPr>
        <w:t>.</w:t>
      </w:r>
      <w:r w:rsidRPr="004F1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051" w:rsidRPr="004F172B" w:rsidRDefault="004F172B" w:rsidP="004F17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Задняя риноскопия: п</w:t>
      </w:r>
      <w:r w:rsidR="00210959" w:rsidRPr="004F172B">
        <w:rPr>
          <w:rFonts w:ascii="Times New Roman" w:hAnsi="Times New Roman" w:cs="Times New Roman"/>
          <w:sz w:val="28"/>
          <w:szCs w:val="28"/>
        </w:rPr>
        <w:t xml:space="preserve">ризнаки </w:t>
      </w:r>
      <w:r w:rsidR="000350AE" w:rsidRPr="004F172B">
        <w:rPr>
          <w:rFonts w:ascii="Times New Roman" w:hAnsi="Times New Roman" w:cs="Times New Roman"/>
          <w:sz w:val="28"/>
          <w:szCs w:val="28"/>
        </w:rPr>
        <w:t xml:space="preserve">сужения просвета </w:t>
      </w:r>
      <w:r w:rsidR="00210959" w:rsidRPr="004F172B">
        <w:rPr>
          <w:rFonts w:ascii="Times New Roman" w:hAnsi="Times New Roman" w:cs="Times New Roman"/>
          <w:sz w:val="28"/>
          <w:szCs w:val="28"/>
        </w:rPr>
        <w:t xml:space="preserve">устья </w:t>
      </w:r>
      <w:r>
        <w:rPr>
          <w:rFonts w:ascii="Times New Roman" w:hAnsi="Times New Roman" w:cs="Times New Roman"/>
          <w:sz w:val="28"/>
          <w:szCs w:val="28"/>
        </w:rPr>
        <w:t>евстахиевой трубы, а</w:t>
      </w:r>
      <w:r w:rsidR="00107051" w:rsidRPr="004F172B">
        <w:rPr>
          <w:rFonts w:ascii="Times New Roman" w:hAnsi="Times New Roman" w:cs="Times New Roman"/>
          <w:sz w:val="28"/>
          <w:szCs w:val="28"/>
        </w:rPr>
        <w:t>деноидные вегетации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107051" w:rsidRPr="004F1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50AE" w:rsidRPr="004F172B" w:rsidRDefault="00210959" w:rsidP="004F172B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F172B">
        <w:rPr>
          <w:rFonts w:ascii="Times New Roman" w:hAnsi="Times New Roman" w:cs="Times New Roman"/>
          <w:sz w:val="28"/>
          <w:szCs w:val="28"/>
        </w:rPr>
        <w:t xml:space="preserve">Отоскопия: </w:t>
      </w:r>
      <w:r w:rsidR="004F172B" w:rsidRPr="004F172B">
        <w:rPr>
          <w:rFonts w:ascii="Times New Roman" w:hAnsi="Times New Roman" w:cs="Times New Roman"/>
          <w:sz w:val="28"/>
          <w:szCs w:val="28"/>
        </w:rPr>
        <w:t xml:space="preserve"> втяжение барабанной перепонки, в</w:t>
      </w:r>
      <w:r w:rsidRPr="004F172B">
        <w:rPr>
          <w:rFonts w:ascii="Times New Roman" w:hAnsi="Times New Roman" w:cs="Times New Roman"/>
          <w:sz w:val="28"/>
          <w:szCs w:val="28"/>
        </w:rPr>
        <w:t>ыступание</w:t>
      </w:r>
      <w:r w:rsidR="000350AE" w:rsidRPr="004F172B">
        <w:rPr>
          <w:rFonts w:ascii="Times New Roman" w:hAnsi="Times New Roman" w:cs="Times New Roman"/>
          <w:sz w:val="28"/>
          <w:szCs w:val="28"/>
        </w:rPr>
        <w:t xml:space="preserve"> коротко</w:t>
      </w:r>
      <w:r w:rsidR="004F172B" w:rsidRPr="004F172B">
        <w:rPr>
          <w:rFonts w:ascii="Times New Roman" w:hAnsi="Times New Roman" w:cs="Times New Roman"/>
          <w:sz w:val="28"/>
          <w:szCs w:val="28"/>
        </w:rPr>
        <w:t>го отростка слухового молоточка, у</w:t>
      </w:r>
      <w:r w:rsidRPr="004F172B">
        <w:rPr>
          <w:rFonts w:ascii="Times New Roman" w:hAnsi="Times New Roman" w:cs="Times New Roman"/>
          <w:sz w:val="28"/>
          <w:szCs w:val="28"/>
        </w:rPr>
        <w:t>корочение светового конуса</w:t>
      </w:r>
      <w:r w:rsidR="004F172B" w:rsidRPr="004F172B">
        <w:rPr>
          <w:rFonts w:ascii="Times New Roman" w:hAnsi="Times New Roman" w:cs="Times New Roman"/>
          <w:sz w:val="28"/>
          <w:szCs w:val="28"/>
        </w:rPr>
        <w:t>, и</w:t>
      </w:r>
      <w:r w:rsidRPr="004F172B">
        <w:rPr>
          <w:rFonts w:ascii="Times New Roman" w:hAnsi="Times New Roman" w:cs="Times New Roman"/>
          <w:sz w:val="28"/>
          <w:szCs w:val="28"/>
        </w:rPr>
        <w:t xml:space="preserve">зменение цвета барабанной </w:t>
      </w:r>
      <w:r w:rsidRPr="004F172B">
        <w:rPr>
          <w:rFonts w:ascii="Times New Roman" w:hAnsi="Times New Roman" w:cs="Times New Roman"/>
          <w:sz w:val="28"/>
          <w:szCs w:val="28"/>
        </w:rPr>
        <w:lastRenderedPageBreak/>
        <w:t>перепонки – помутнение</w:t>
      </w:r>
      <w:r w:rsidR="004F172B" w:rsidRPr="004F172B">
        <w:rPr>
          <w:rFonts w:ascii="Times New Roman" w:hAnsi="Times New Roman" w:cs="Times New Roman"/>
          <w:sz w:val="28"/>
          <w:szCs w:val="28"/>
        </w:rPr>
        <w:t xml:space="preserve">, </w:t>
      </w:r>
      <w:r w:rsidRPr="004F172B">
        <w:rPr>
          <w:rFonts w:ascii="Times New Roman" w:hAnsi="Times New Roman" w:cs="Times New Roman"/>
          <w:sz w:val="28"/>
          <w:szCs w:val="28"/>
        </w:rPr>
        <w:t xml:space="preserve"> </w:t>
      </w:r>
      <w:r w:rsidR="004F172B" w:rsidRPr="004F172B">
        <w:rPr>
          <w:rFonts w:ascii="Times New Roman" w:hAnsi="Times New Roman" w:cs="Times New Roman"/>
          <w:sz w:val="28"/>
          <w:szCs w:val="28"/>
        </w:rPr>
        <w:t>п</w:t>
      </w:r>
      <w:r w:rsidR="003C294B" w:rsidRPr="004F172B">
        <w:rPr>
          <w:rFonts w:ascii="Times New Roman" w:hAnsi="Times New Roman" w:cs="Times New Roman"/>
          <w:sz w:val="28"/>
          <w:szCs w:val="28"/>
        </w:rPr>
        <w:t xml:space="preserve">ри </w:t>
      </w:r>
      <w:proofErr w:type="gramStart"/>
      <w:r w:rsidR="003C294B" w:rsidRPr="004F172B">
        <w:rPr>
          <w:rFonts w:ascii="Times New Roman" w:hAnsi="Times New Roman" w:cs="Times New Roman"/>
          <w:sz w:val="28"/>
          <w:szCs w:val="28"/>
        </w:rPr>
        <w:t>хроническом</w:t>
      </w:r>
      <w:proofErr w:type="gramEnd"/>
      <w:r w:rsidR="003C294B" w:rsidRPr="004F1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294B" w:rsidRPr="004F172B">
        <w:rPr>
          <w:rFonts w:ascii="Times New Roman" w:hAnsi="Times New Roman" w:cs="Times New Roman"/>
          <w:sz w:val="28"/>
          <w:szCs w:val="28"/>
        </w:rPr>
        <w:t>евстахиите</w:t>
      </w:r>
      <w:proofErr w:type="spellEnd"/>
      <w:r w:rsidR="003C294B" w:rsidRPr="004F172B">
        <w:rPr>
          <w:rFonts w:ascii="Times New Roman" w:hAnsi="Times New Roman" w:cs="Times New Roman"/>
          <w:sz w:val="28"/>
          <w:szCs w:val="28"/>
        </w:rPr>
        <w:t xml:space="preserve"> происходит склероз</w:t>
      </w:r>
      <w:r w:rsidR="000350AE" w:rsidRPr="004F172B">
        <w:rPr>
          <w:rFonts w:ascii="Times New Roman" w:hAnsi="Times New Roman" w:cs="Times New Roman"/>
          <w:sz w:val="28"/>
          <w:szCs w:val="28"/>
        </w:rPr>
        <w:t xml:space="preserve"> внешне воспринимаемая как помутнение</w:t>
      </w:r>
      <w:r w:rsidR="000350AE" w:rsidRPr="004F172B">
        <w:rPr>
          <w:rFonts w:ascii="Helvetica" w:hAnsi="Helvetica" w:cs="Helvetica"/>
          <w:sz w:val="20"/>
          <w:szCs w:val="20"/>
        </w:rPr>
        <w:t>.</w:t>
      </w:r>
    </w:p>
    <w:p w:rsidR="00107051" w:rsidRPr="004F172B" w:rsidRDefault="00107051" w:rsidP="004F172B">
      <w:pPr>
        <w:pStyle w:val="a3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172B">
        <w:rPr>
          <w:rFonts w:ascii="Times New Roman" w:hAnsi="Times New Roman" w:cs="Times New Roman"/>
          <w:sz w:val="28"/>
          <w:szCs w:val="28"/>
        </w:rPr>
        <w:t>Фарингоскопия:</w:t>
      </w:r>
      <w:r w:rsidR="004F172B" w:rsidRPr="004F172B">
        <w:rPr>
          <w:rFonts w:ascii="Times New Roman" w:hAnsi="Times New Roman" w:cs="Times New Roman"/>
          <w:sz w:val="28"/>
          <w:szCs w:val="28"/>
        </w:rPr>
        <w:t xml:space="preserve"> г</w:t>
      </w:r>
      <w:r w:rsidRPr="004F172B">
        <w:rPr>
          <w:rFonts w:ascii="Times New Roman" w:hAnsi="Times New Roman" w:cs="Times New Roman"/>
          <w:sz w:val="28"/>
          <w:szCs w:val="28"/>
        </w:rPr>
        <w:t>ипертрофия небных миндалин</w:t>
      </w:r>
      <w:r w:rsidR="004F172B">
        <w:rPr>
          <w:rFonts w:ascii="Times New Roman" w:hAnsi="Times New Roman" w:cs="Times New Roman"/>
          <w:sz w:val="28"/>
          <w:szCs w:val="28"/>
        </w:rPr>
        <w:t>, гранулы задней стенки глотки.</w:t>
      </w:r>
    </w:p>
    <w:p w:rsidR="004F172B" w:rsidRPr="004F172B" w:rsidRDefault="004F172B" w:rsidP="004F172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ED1" w:rsidRPr="004F172B" w:rsidRDefault="00706ED1" w:rsidP="00401B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72B">
        <w:rPr>
          <w:rFonts w:ascii="Times New Roman" w:eastAsia="Times New Roman" w:hAnsi="Times New Roman" w:cs="Times New Roman"/>
          <w:b/>
          <w:bCs/>
          <w:sz w:val="28"/>
          <w:szCs w:val="28"/>
        </w:rPr>
        <w:t>Лабораторные исследования</w:t>
      </w:r>
      <w:r w:rsidR="00B26532" w:rsidRPr="004F172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</w:p>
    <w:p w:rsidR="00706ED1" w:rsidRPr="004F172B" w:rsidRDefault="00706ED1" w:rsidP="00401BFA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72B">
        <w:rPr>
          <w:rFonts w:ascii="Times New Roman" w:eastAsia="Times New Roman" w:hAnsi="Times New Roman" w:cs="Times New Roman"/>
          <w:sz w:val="28"/>
          <w:szCs w:val="28"/>
        </w:rPr>
        <w:t xml:space="preserve">ОАК: лейкоцитоз с </w:t>
      </w:r>
      <w:proofErr w:type="spellStart"/>
      <w:r w:rsidRPr="004F172B">
        <w:rPr>
          <w:rFonts w:ascii="Times New Roman" w:eastAsia="Times New Roman" w:hAnsi="Times New Roman" w:cs="Times New Roman"/>
          <w:sz w:val="28"/>
          <w:szCs w:val="28"/>
        </w:rPr>
        <w:t>нейтрофильным</w:t>
      </w:r>
      <w:proofErr w:type="spellEnd"/>
      <w:r w:rsidRPr="004F172B">
        <w:rPr>
          <w:rFonts w:ascii="Times New Roman" w:eastAsia="Times New Roman" w:hAnsi="Times New Roman" w:cs="Times New Roman"/>
          <w:sz w:val="28"/>
          <w:szCs w:val="28"/>
        </w:rPr>
        <w:t xml:space="preserve"> сдвигом, повышение СОЭ</w:t>
      </w:r>
      <w:r w:rsidR="00401B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6ED1" w:rsidRPr="004F172B" w:rsidRDefault="00706ED1" w:rsidP="00401BFA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172B">
        <w:rPr>
          <w:rFonts w:ascii="Times New Roman" w:eastAsia="Times New Roman" w:hAnsi="Times New Roman" w:cs="Times New Roman"/>
          <w:sz w:val="28"/>
          <w:szCs w:val="28"/>
        </w:rPr>
        <w:t xml:space="preserve">Бактериологическое исследование </w:t>
      </w:r>
      <w:proofErr w:type="gramStart"/>
      <w:r w:rsidRPr="004F172B">
        <w:rPr>
          <w:rFonts w:ascii="Times New Roman" w:eastAsia="Times New Roman" w:hAnsi="Times New Roman" w:cs="Times New Roman"/>
          <w:sz w:val="28"/>
          <w:szCs w:val="28"/>
        </w:rPr>
        <w:t>отделяемого</w:t>
      </w:r>
      <w:proofErr w:type="gramEnd"/>
      <w:r w:rsidRPr="004F172B">
        <w:rPr>
          <w:rFonts w:ascii="Times New Roman" w:eastAsia="Times New Roman" w:hAnsi="Times New Roman" w:cs="Times New Roman"/>
          <w:sz w:val="28"/>
          <w:szCs w:val="28"/>
        </w:rPr>
        <w:t xml:space="preserve"> из </w:t>
      </w:r>
      <w:r w:rsidR="000350AE" w:rsidRPr="004F172B">
        <w:rPr>
          <w:rFonts w:ascii="Times New Roman" w:eastAsia="Times New Roman" w:hAnsi="Times New Roman" w:cs="Times New Roman"/>
          <w:sz w:val="28"/>
          <w:szCs w:val="28"/>
        </w:rPr>
        <w:t>носоглотки</w:t>
      </w:r>
      <w:r w:rsidRPr="004F172B">
        <w:rPr>
          <w:rFonts w:ascii="Times New Roman" w:eastAsia="Times New Roman" w:hAnsi="Times New Roman" w:cs="Times New Roman"/>
          <w:sz w:val="28"/>
          <w:szCs w:val="28"/>
        </w:rPr>
        <w:t>: наличие патогенных микробов, а также определение на чувствительность к антибиотикам</w:t>
      </w:r>
      <w:r w:rsidR="00401B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1BFA" w:rsidRPr="00401BFA" w:rsidRDefault="00401BFA" w:rsidP="00401BFA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6ED1" w:rsidRPr="00401BFA" w:rsidRDefault="00706ED1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1BFA">
        <w:rPr>
          <w:rFonts w:ascii="Times New Roman" w:eastAsia="Times New Roman" w:hAnsi="Times New Roman" w:cs="Times New Roman"/>
          <w:b/>
          <w:bCs/>
          <w:sz w:val="28"/>
          <w:szCs w:val="28"/>
        </w:rPr>
        <w:t>Инструментальные исследования</w:t>
      </w:r>
      <w:r w:rsidR="00B26532" w:rsidRPr="00401BFA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3C294B" w:rsidRDefault="00401BFA" w:rsidP="00401BFA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пробы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Вальсальвы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0350AE" w:rsidRPr="00401BFA">
        <w:rPr>
          <w:rFonts w:ascii="Times New Roman" w:eastAsia="Times New Roman" w:hAnsi="Times New Roman" w:cs="Times New Roman"/>
          <w:sz w:val="28"/>
          <w:szCs w:val="28"/>
        </w:rPr>
        <w:t>изучение проходимости слуховых труб</w:t>
      </w:r>
      <w:r w:rsidR="003C294B" w:rsidRPr="00401BF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C294B" w:rsidRPr="00401BFA" w:rsidRDefault="00401BFA" w:rsidP="00401BFA">
      <w:pPr>
        <w:pStyle w:val="a3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3C294B" w:rsidRPr="00401BFA">
        <w:rPr>
          <w:rFonts w:ascii="Times New Roman" w:eastAsia="Times New Roman" w:hAnsi="Times New Roman" w:cs="Times New Roman"/>
          <w:sz w:val="28"/>
          <w:szCs w:val="28"/>
        </w:rPr>
        <w:t>удиометр</w:t>
      </w:r>
      <w:r>
        <w:rPr>
          <w:rFonts w:ascii="Times New Roman" w:eastAsia="Times New Roman" w:hAnsi="Times New Roman" w:cs="Times New Roman"/>
          <w:sz w:val="28"/>
          <w:szCs w:val="28"/>
        </w:rPr>
        <w:t>ия: у</w:t>
      </w:r>
      <w:r w:rsidR="003C294B" w:rsidRPr="00401BFA">
        <w:rPr>
          <w:rFonts w:ascii="Times New Roman" w:eastAsia="Times New Roman" w:hAnsi="Times New Roman" w:cs="Times New Roman"/>
          <w:sz w:val="28"/>
          <w:szCs w:val="28"/>
        </w:rPr>
        <w:t xml:space="preserve"> больных наблюдается чаще </w:t>
      </w:r>
      <w:proofErr w:type="spellStart"/>
      <w:r w:rsidR="003C294B" w:rsidRPr="00401BFA">
        <w:rPr>
          <w:rFonts w:ascii="Times New Roman" w:eastAsia="Times New Roman" w:hAnsi="Times New Roman" w:cs="Times New Roman"/>
          <w:sz w:val="28"/>
          <w:szCs w:val="28"/>
        </w:rPr>
        <w:t>кондуктивная</w:t>
      </w:r>
      <w:proofErr w:type="spellEnd"/>
      <w:r w:rsidR="003C294B" w:rsidRPr="00401BFA">
        <w:rPr>
          <w:rFonts w:ascii="Times New Roman" w:eastAsia="Times New Roman" w:hAnsi="Times New Roman" w:cs="Times New Roman"/>
          <w:sz w:val="28"/>
          <w:szCs w:val="28"/>
        </w:rPr>
        <w:t xml:space="preserve"> тугоухость, 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может встречаться и  смешанная</w:t>
      </w:r>
      <w:r w:rsidR="003C294B" w:rsidRPr="00401BF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06ED1" w:rsidRPr="00401BFA" w:rsidRDefault="003C294B" w:rsidP="00401BFA">
      <w:pPr>
        <w:pStyle w:val="a3"/>
        <w:numPr>
          <w:ilvl w:val="0"/>
          <w:numId w:val="1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01BF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06ED1" w:rsidRPr="00401BFA">
        <w:rPr>
          <w:rFonts w:ascii="Times New Roman" w:eastAsia="Times New Roman" w:hAnsi="Times New Roman" w:cs="Times New Roman"/>
          <w:sz w:val="28"/>
          <w:szCs w:val="28"/>
        </w:rPr>
        <w:t>мпедансометрия</w:t>
      </w:r>
      <w:proofErr w:type="spellEnd"/>
      <w:r w:rsidR="00BB1E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6ED1" w:rsidRPr="003C294B" w:rsidRDefault="00706ED1" w:rsidP="003C294B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06ED1" w:rsidRPr="00401BFA" w:rsidRDefault="00706ED1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1BFA">
        <w:rPr>
          <w:rFonts w:ascii="Times New Roman" w:eastAsia="Times New Roman" w:hAnsi="Times New Roman" w:cs="Times New Roman"/>
          <w:b/>
          <w:bCs/>
          <w:sz w:val="28"/>
          <w:szCs w:val="28"/>
        </w:rPr>
        <w:t>Показания для консультации специалистов</w:t>
      </w:r>
      <w:r w:rsidR="00B26532" w:rsidRPr="00401BFA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706ED1" w:rsidRDefault="00401BFA" w:rsidP="00401BFA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консультация невропатолога – при подозрении на внутричерепное осложнение;</w:t>
      </w:r>
    </w:p>
    <w:p w:rsidR="00706ED1" w:rsidRDefault="00401BFA" w:rsidP="00401BFA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консультация </w:t>
      </w:r>
      <w:proofErr w:type="spellStart"/>
      <w:r w:rsidR="00706ED1" w:rsidRPr="00401BFA">
        <w:rPr>
          <w:rFonts w:ascii="Times New Roman" w:eastAsia="Times New Roman" w:hAnsi="Times New Roman" w:cs="Times New Roman"/>
          <w:sz w:val="28"/>
          <w:szCs w:val="28"/>
        </w:rPr>
        <w:t>сурдолога</w:t>
      </w:r>
      <w:proofErr w:type="spellEnd"/>
      <w:r w:rsidR="00706ED1" w:rsidRPr="00401BFA">
        <w:rPr>
          <w:rFonts w:ascii="Times New Roman" w:eastAsia="Times New Roman" w:hAnsi="Times New Roman" w:cs="Times New Roman"/>
          <w:sz w:val="28"/>
          <w:szCs w:val="28"/>
        </w:rPr>
        <w:t xml:space="preserve"> – проведение аудиометрии, </w:t>
      </w:r>
      <w:proofErr w:type="spellStart"/>
      <w:r w:rsidR="00706ED1" w:rsidRPr="00401BFA">
        <w:rPr>
          <w:rFonts w:ascii="Times New Roman" w:eastAsia="Times New Roman" w:hAnsi="Times New Roman" w:cs="Times New Roman"/>
          <w:sz w:val="28"/>
          <w:szCs w:val="28"/>
        </w:rPr>
        <w:t>тимпанометрии</w:t>
      </w:r>
      <w:proofErr w:type="spellEnd"/>
      <w:r w:rsidR="00706ED1" w:rsidRPr="00401BFA">
        <w:rPr>
          <w:rFonts w:ascii="Times New Roman" w:eastAsia="Times New Roman" w:hAnsi="Times New Roman" w:cs="Times New Roman"/>
          <w:sz w:val="28"/>
          <w:szCs w:val="28"/>
        </w:rPr>
        <w:t>, при снижении слуха;</w:t>
      </w:r>
    </w:p>
    <w:p w:rsidR="00706ED1" w:rsidRPr="00401BFA" w:rsidRDefault="00401BFA" w:rsidP="00401BFA">
      <w:pPr>
        <w:pStyle w:val="a3"/>
        <w:numPr>
          <w:ilvl w:val="0"/>
          <w:numId w:val="3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консультация врача общей практики, </w:t>
      </w:r>
      <w:r w:rsidR="00706ED1" w:rsidRPr="00401BFA">
        <w:rPr>
          <w:rFonts w:ascii="Times New Roman" w:eastAsia="Times New Roman" w:hAnsi="Times New Roman" w:cs="Times New Roman"/>
          <w:sz w:val="28"/>
          <w:szCs w:val="28"/>
        </w:rPr>
        <w:t>терапевта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педиатра </w:t>
      </w:r>
      <w:r w:rsidR="00706ED1" w:rsidRPr="00401BFA">
        <w:rPr>
          <w:rFonts w:ascii="Times New Roman" w:eastAsia="Times New Roman" w:hAnsi="Times New Roman" w:cs="Times New Roman"/>
          <w:sz w:val="28"/>
          <w:szCs w:val="28"/>
        </w:rPr>
        <w:t>– для исключения соматических заболеваний.</w:t>
      </w:r>
    </w:p>
    <w:p w:rsidR="00706ED1" w:rsidRDefault="00706ED1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350AE" w:rsidRDefault="000350AE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350AE" w:rsidRDefault="000350AE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3C294B" w:rsidRDefault="003C294B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3C294B" w:rsidRDefault="003C294B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3C294B" w:rsidRDefault="003C294B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3C294B" w:rsidRDefault="003C294B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3C294B" w:rsidRDefault="003C294B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3C294B" w:rsidRDefault="003C294B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3C294B" w:rsidRDefault="003C294B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3C294B" w:rsidRDefault="003C294B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3C294B" w:rsidRDefault="003C294B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3C294B" w:rsidRDefault="003C294B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3C294B" w:rsidRDefault="003C294B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3C294B" w:rsidRDefault="003C294B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01BFA" w:rsidRDefault="00401BFA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06ED1" w:rsidRPr="00401BFA" w:rsidRDefault="00401BFA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1BFA">
        <w:rPr>
          <w:rFonts w:ascii="Times New Roman" w:eastAsia="Times New Roman" w:hAnsi="Times New Roman" w:cs="Times New Roman"/>
          <w:b/>
          <w:sz w:val="28"/>
          <w:szCs w:val="28"/>
        </w:rPr>
        <w:t>2.2 Диагностический алгоритм</w:t>
      </w:r>
      <w:r w:rsidR="00706ED1" w:rsidRPr="00401BFA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06ED1" w:rsidRDefault="00B76223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1026" style="position:absolute;left:0;text-align:left;margin-left:-26.6pt;margin-top:15.55pt;width:480.1pt;height:448.85pt;z-index:251660288" coordorigin="1156,4987" coordsize="9602,8977">
            <v:rect id="_x0000_s1027" style="position:absolute;left:4548;top:12360;width:2025;height:1604" strokecolor="#ffc000" strokeweight="1.25pt">
              <v:textbox>
                <w:txbxContent>
                  <w:p w:rsidR="0040735D" w:rsidRPr="008E07C5" w:rsidRDefault="0040735D" w:rsidP="00706ED1">
                    <w:pPr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proofErr w:type="spellStart"/>
                    <w:r w:rsidRPr="008E07C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Тимпанометри</w:t>
                    </w:r>
                    <w:proofErr w:type="gramStart"/>
                    <w:r w:rsidRPr="008E07C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я</w:t>
                    </w:r>
                    <w:proofErr w:type="spellEnd"/>
                    <w:r w:rsidRPr="008E07C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-</w:t>
                    </w:r>
                    <w:proofErr w:type="gramEnd"/>
                    <w:r w:rsidRPr="008E07C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ограничение подвижности барабанной перепонки</w:t>
                    </w:r>
                  </w:p>
                </w:txbxContent>
              </v:textbox>
            </v:rect>
            <v:rect id="_x0000_s1028" style="position:absolute;left:8432;top:12355;width:2326;height:1255" strokecolor="#ffc000" strokeweight="1.5pt">
              <v:textbox>
                <w:txbxContent>
                  <w:p w:rsidR="0040735D" w:rsidRPr="008E07C5" w:rsidRDefault="0040735D" w:rsidP="00706ED1">
                    <w:pPr>
                      <w:spacing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8E07C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Аудиограмма-снижение слуха по звукопроведению</w:t>
                    </w:r>
                  </w:p>
                </w:txbxContent>
              </v:textbox>
            </v:rect>
            <v:rect id="Прямоугольник 1" o:spid="_x0000_s1029" style="position:absolute;left:1728;top:4987;width:2024;height:400;visibility:visible;mso-width-relative:margin;mso-height-relative:margin;v-text-anchor:middle" strokecolor="#f79646" strokeweight="2pt">
              <v:fill opacity="52429f"/>
              <v:textbox style="mso-next-textbox:#Прямоугольник 1" inset="0,0,0,0">
                <w:txbxContent>
                  <w:p w:rsidR="0040735D" w:rsidRPr="001765A1" w:rsidRDefault="0040735D" w:rsidP="00706ED1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1765A1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ЖАЛОБЫ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2684;top:5576;width:0;height: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">
              <v:stroke endarrow="open"/>
            </v:shape>
            <v:rect id="Прямоугольник 3" o:spid="_x0000_s1031" style="position:absolute;left:1332;top:6708;width:2622;height:82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" strokecolor="#f79646" strokeweight="2pt">
              <v:textbox style="mso-next-textbox:#Прямоугольник 3">
                <w:txbxContent>
                  <w:p w:rsidR="0040735D" w:rsidRPr="001765A1" w:rsidRDefault="0040735D" w:rsidP="00706ED1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1765A1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АНАМНЕЗ ЗАБОЛЕВАНИЯ</w:t>
                    </w:r>
                  </w:p>
                </w:txbxContent>
              </v:textbox>
            </v:rect>
            <v:rect id="Прямоугольник 5" o:spid="_x0000_s1032" style="position:absolute;left:1246;top:8604;width:2711;height:82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" strokecolor="#f79646" strokeweight="2pt">
              <v:textbox style="mso-next-textbox:#Прямоугольник 5">
                <w:txbxContent>
                  <w:p w:rsidR="0040735D" w:rsidRPr="001765A1" w:rsidRDefault="0040735D" w:rsidP="00706ED1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1765A1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ОБЪЕКТИВНЫЙ СТАТУС</w:t>
                    </w:r>
                  </w:p>
                </w:txbxContent>
              </v:textbox>
            </v:rect>
            <v:rect id="Прямоугольник 48" o:spid="_x0000_s1033" style="position:absolute;left:1246;top:10697;width:2621;height:82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" strokecolor="#f79646" strokeweight="2pt">
              <v:textbox style="mso-next-textbox:#Прямоугольник 48">
                <w:txbxContent>
                  <w:p w:rsidR="0040735D" w:rsidRPr="001765A1" w:rsidRDefault="0040735D" w:rsidP="00706ED1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1765A1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ЛОКАЛЬНЫЙ СТАТУС</w:t>
                    </w:r>
                  </w:p>
                </w:txbxContent>
              </v:textbox>
            </v:rect>
            <v:rect id="Прямоугольник 47" o:spid="_x0000_s1034" style="position:absolute;left:1156;top:13225;width:2711;height:511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" strokecolor="#f79646" strokeweight="2pt">
              <v:textbox style="mso-next-textbox:#Прямоугольник 47">
                <w:txbxContent>
                  <w:p w:rsidR="0040735D" w:rsidRPr="001765A1" w:rsidRDefault="0040735D" w:rsidP="00706ED1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1765A1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ДИАГНОЗ</w:t>
                    </w:r>
                  </w:p>
                </w:txbxContent>
              </v:textbox>
            </v:rect>
            <v:shape id="_x0000_s1035" type="#_x0000_t32" style="position:absolute;left:2656;top:7792;width:14;height:710;flip:x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">
              <v:stroke endarrow="open"/>
            </v:shape>
            <v:shape id="_x0000_s1036" type="#_x0000_t32" style="position:absolute;left:2137;top:10193;width:1008;height:0;rotation:9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" adj="-66793,-1,-66793">
              <v:stroke endarrow="open"/>
            </v:shape>
            <v:shape id="Прямая со стрелкой 12" o:spid="_x0000_s1037" type="#_x0000_t32" style="position:absolute;left:1779;top:12363;width:1424;height:0;rotation:9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" adj="-45005,-1,-45005">
              <v:stroke endarrow="open"/>
            </v:shape>
            <v:rect id="Прямоугольник 13" o:spid="_x0000_s1038" style="position:absolute;left:6041;top:4987;width:3896;height:95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" strokecolor="#f79646" strokeweight="2pt">
              <v:textbox style="mso-next-textbox:#Прямоугольник 13">
                <w:txbxContent>
                  <w:p w:rsidR="0040735D" w:rsidRPr="00AB452D" w:rsidRDefault="0040735D" w:rsidP="00706ED1">
                    <w:pPr>
                      <w:jc w:val="both"/>
                      <w:rPr>
                        <w:b/>
                        <w:sz w:val="28"/>
                        <w:szCs w:val="28"/>
                        <w:lang w:val="kk-KZ"/>
                      </w:rPr>
                    </w:pPr>
                    <w:r w:rsidRPr="00AB452D">
                      <w:rPr>
                        <w:rStyle w:val="1"/>
                        <w:rFonts w:eastAsiaTheme="minorEastAsia"/>
                        <w:sz w:val="28"/>
                        <w:szCs w:val="28"/>
                      </w:rPr>
                      <w:t xml:space="preserve">Снижение слуха, </w:t>
                    </w:r>
                    <w:r>
                      <w:rPr>
                        <w:rStyle w:val="1"/>
                        <w:rFonts w:eastAsiaTheme="minorEastAsia"/>
                        <w:sz w:val="28"/>
                        <w:szCs w:val="28"/>
                      </w:rPr>
                      <w:t xml:space="preserve">  дискомфорт в ухе</w:t>
                    </w:r>
                    <w:r w:rsidRPr="00AB452D">
                      <w:rPr>
                        <w:rStyle w:val="1"/>
                        <w:rFonts w:eastAsiaTheme="minorEastAsia"/>
                        <w:sz w:val="28"/>
                        <w:szCs w:val="28"/>
                      </w:rPr>
                      <w:t xml:space="preserve">  </w:t>
                    </w: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39" type="#_x0000_t34" style="position:absolute;left:3954;top:5205;width:1999;height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" adj="10795,-107373600,-48851">
              <v:stroke endarrow="open"/>
            </v:shape>
            <v:rect id="Прямоугольник 15" o:spid="_x0000_s1040" style="position:absolute;left:4545;top:6098;width:5391;height:1928;visibility:visible;mso-width-relative:margin;mso-height-relative:margin;v-text-anchor:middle" strokecolor="#f79646" strokeweight="2pt">
              <v:textbox style="mso-next-textbox:#Прямоугольник 15" inset="0,0,0,0">
                <w:txbxContent>
                  <w:p w:rsidR="0040735D" w:rsidRPr="00135AA8" w:rsidRDefault="0040735D" w:rsidP="00706ED1">
                    <w:pPr>
                      <w:spacing w:after="0" w:line="240" w:lineRule="auto"/>
                      <w:jc w:val="both"/>
                      <w:rPr>
                        <w:rStyle w:val="1"/>
                        <w:rFonts w:eastAsiaTheme="minorEastAsia"/>
                      </w:rPr>
                    </w:pPr>
                  </w:p>
                </w:txbxContent>
              </v:textbox>
            </v:rect>
            <v:shape id="_x0000_s1041" type="#_x0000_t32" style="position:absolute;left:4043;top:6896;width:332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" adj="-263039,-1,-263039">
              <v:stroke endarrow="open"/>
            </v:shape>
            <v:rect id="Прямоугольник 19" o:spid="_x0000_s1042" style="position:absolute;left:6041;top:8247;width:3895;height:117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" strokecolor="#f79646" strokeweight="2pt">
              <v:textbox style="mso-next-textbox:#Прямоугольник 19">
                <w:txbxContent>
                  <w:p w:rsidR="0040735D" w:rsidRPr="006144CE" w:rsidRDefault="0040735D" w:rsidP="00706ED1">
                    <w:pPr>
                      <w:spacing w:after="0" w:line="240" w:lineRule="auto"/>
                      <w:rPr>
                        <w:color w:val="000000"/>
                        <w:sz w:val="27"/>
                        <w:szCs w:val="27"/>
                      </w:rPr>
                    </w:pPr>
                    <w:r w:rsidRPr="00383562">
                      <w:rPr>
                        <w:rStyle w:val="1"/>
                        <w:rFonts w:eastAsia="Courier New"/>
                      </w:rPr>
                      <w:t xml:space="preserve">Состояние </w:t>
                    </w:r>
                    <w:r>
                      <w:rPr>
                        <w:rStyle w:val="1"/>
                        <w:rFonts w:eastAsia="Courier New"/>
                      </w:rPr>
                      <w:t xml:space="preserve">легкой или </w:t>
                    </w:r>
                    <w:r w:rsidRPr="00383562">
                      <w:rPr>
                        <w:rStyle w:val="1"/>
                        <w:rFonts w:eastAsia="Courier New"/>
                      </w:rPr>
                      <w:t>средней степени тяжести, обусловлен</w:t>
                    </w:r>
                    <w:r>
                      <w:rPr>
                        <w:rStyle w:val="1"/>
                        <w:rFonts w:eastAsia="Courier New"/>
                      </w:rPr>
                      <w:t>о полученным ранее лечением</w:t>
                    </w:r>
                  </w:p>
                  <w:p w:rsidR="0040735D" w:rsidRPr="00383562" w:rsidRDefault="0040735D" w:rsidP="00706ED1">
                    <w:pPr>
                      <w:spacing w:after="0"/>
                      <w:rPr>
                        <w:b/>
                      </w:rPr>
                    </w:pPr>
                  </w:p>
                </w:txbxContent>
              </v:textbox>
            </v:rect>
            <v:rect id="Прямоугольник 20" o:spid="_x0000_s1043" style="position:absolute;left:5663;top:9860;width:4276;height:2008;visibility:visible;mso-width-relative:margin;mso-height-relative:margin" strokecolor="#f79646" strokeweight="2pt">
              <v:textbox style="mso-next-textbox:#Прямоугольник 20" inset="0,0,0,0">
                <w:txbxContent>
                  <w:p w:rsidR="0040735D" w:rsidRPr="00401BFA" w:rsidRDefault="0040735D" w:rsidP="00401BFA">
                    <w:pPr>
                      <w:spacing w:after="0" w:line="240" w:lineRule="auto"/>
                      <w:jc w:val="center"/>
                      <w:rPr>
                        <w:rStyle w:val="1"/>
                        <w:rFonts w:eastAsia="Courier New"/>
                        <w:color w:val="auto"/>
                        <w:sz w:val="24"/>
                        <w:szCs w:val="24"/>
                      </w:rPr>
                    </w:pPr>
                    <w:r w:rsidRPr="00401BFA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Изменения сопровождаются втягиванием барабанной перепонки, выступанием короткого отростка слухового молоточка</w:t>
                    </w:r>
                    <w:r w:rsidRPr="00401BFA">
                      <w:rPr>
                        <w:rStyle w:val="1"/>
                        <w:rFonts w:eastAsia="Courier New"/>
                        <w:color w:val="auto"/>
                        <w:sz w:val="24"/>
                        <w:szCs w:val="24"/>
                      </w:rPr>
                      <w:t>.</w:t>
                    </w:r>
                  </w:p>
                  <w:p w:rsidR="0040735D" w:rsidRPr="0069348B" w:rsidRDefault="0040735D" w:rsidP="00706ED1">
                    <w:pPr>
                      <w:spacing w:after="0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044" type="#_x0000_t34" style="position:absolute;left:4375;top:8922;width:1578;height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" adj=",-205048800,-67620">
              <v:stroke endarrow="open"/>
            </v:shape>
            <v:shape id="_x0000_s1045" type="#_x0000_t32" style="position:absolute;left:4043;top:10965;width:1526;height: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" adj="-63965,-1,-63965">
              <v:stroke endarrow="open"/>
            </v:shape>
            <v:shape id="_x0000_s1046" type="#_x0000_t32" style="position:absolute;left:6238;top:11868;width:84;height:319;flip:x" o:connectortype="straight">
              <v:stroke endarrow="block"/>
            </v:shape>
            <v:shape id="_x0000_s1047" type="#_x0000_t32" style="position:absolute;left:8934;top:11868;width:0;height:319" o:connectortype="straight">
              <v:stroke endarrow="block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8" type="#_x0000_t202" style="position:absolute;left:4696;top:7075;width:5082;height:717">
              <v:textbox>
                <w:txbxContent>
                  <w:p w:rsidR="0040735D" w:rsidRPr="00315ECE" w:rsidRDefault="0040735D" w:rsidP="00706ED1">
                    <w:pPr>
                      <w:spacing w:after="0" w:line="240" w:lineRule="auto"/>
                      <w:jc w:val="both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rStyle w:val="1"/>
                        <w:rFonts w:eastAsiaTheme="minorEastAsia"/>
                        <w:sz w:val="24"/>
                        <w:szCs w:val="24"/>
                      </w:rPr>
                      <w:t>Хроническое течение</w:t>
                    </w:r>
                    <w:r w:rsidRPr="00315ECE">
                      <w:rPr>
                        <w:rStyle w:val="1"/>
                        <w:rFonts w:eastAsiaTheme="minorEastAsia"/>
                        <w:sz w:val="24"/>
                        <w:szCs w:val="24"/>
                      </w:rPr>
                      <w:t xml:space="preserve">, с </w:t>
                    </w:r>
                    <w:r>
                      <w:rPr>
                        <w:rStyle w:val="1"/>
                        <w:rFonts w:eastAsiaTheme="minorEastAsia"/>
                        <w:sz w:val="24"/>
                        <w:szCs w:val="24"/>
                      </w:rPr>
                      <w:t>незначительными периодами ремиссий</w:t>
                    </w:r>
                    <w:r w:rsidRPr="00315ECE">
                      <w:rPr>
                        <w:rStyle w:val="1"/>
                        <w:rFonts w:eastAsiaTheme="minorEastAsia"/>
                        <w:sz w:val="24"/>
                        <w:szCs w:val="24"/>
                      </w:rPr>
                      <w:t xml:space="preserve">. </w:t>
                    </w:r>
                    <w:r>
                      <w:rPr>
                        <w:rStyle w:val="1"/>
                        <w:rFonts w:eastAsiaTheme="minorEastAsia"/>
                        <w:sz w:val="24"/>
                        <w:szCs w:val="24"/>
                      </w:rPr>
                      <w:t xml:space="preserve">  </w:t>
                    </w:r>
                  </w:p>
                  <w:p w:rsidR="0040735D" w:rsidRDefault="0040735D" w:rsidP="00706ED1"/>
                </w:txbxContent>
              </v:textbox>
            </v:shape>
            <v:shape id="_x0000_s1049" type="#_x0000_t202" style="position:absolute;left:4696;top:6286;width:4996;height:610">
              <v:textbox>
                <w:txbxContent>
                  <w:p w:rsidR="0040735D" w:rsidRPr="00135AA8" w:rsidRDefault="0040735D" w:rsidP="00706ED1">
                    <w:p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Остро</w:t>
                    </w:r>
                    <w:r w:rsidRPr="00135AA8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е начало заболевания. </w:t>
                    </w:r>
                  </w:p>
                </w:txbxContent>
              </v:textbox>
            </v:shape>
          </v:group>
        </w:pict>
      </w:r>
    </w:p>
    <w:p w:rsidR="00706ED1" w:rsidRDefault="00706ED1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ED1" w:rsidRDefault="00706ED1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ED1" w:rsidRDefault="00706ED1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ED1" w:rsidRDefault="00706ED1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ED1" w:rsidRDefault="00706ED1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ED1" w:rsidRDefault="00706ED1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ED1" w:rsidRDefault="00706ED1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ED1" w:rsidRDefault="00706ED1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ED1" w:rsidRDefault="00706ED1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ED1" w:rsidRDefault="00706ED1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ED1" w:rsidRDefault="00706ED1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ED1" w:rsidRDefault="00706ED1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ED1" w:rsidRDefault="00706ED1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ED1" w:rsidRDefault="00706ED1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ED1" w:rsidRDefault="00706ED1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ED1" w:rsidRDefault="00706ED1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ED1" w:rsidRDefault="00706ED1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294B" w:rsidRDefault="003C294B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294B" w:rsidRDefault="003C294B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294B" w:rsidRDefault="003C294B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294B" w:rsidRDefault="003C294B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294B" w:rsidRDefault="003C294B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294B" w:rsidRDefault="003C294B" w:rsidP="00706ED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ED1" w:rsidRPr="00AB452D" w:rsidRDefault="00401BFA" w:rsidP="00401B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 Д</w:t>
      </w:r>
      <w:r w:rsidRPr="00C93063">
        <w:rPr>
          <w:rFonts w:ascii="Times New Roman" w:hAnsi="Times New Roman" w:cs="Times New Roman"/>
          <w:b/>
          <w:sz w:val="28"/>
          <w:szCs w:val="28"/>
        </w:rPr>
        <w:t>ифференциальный диагноз и обоснование дополнительных исследований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706ED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284"/>
        <w:gridCol w:w="2843"/>
        <w:gridCol w:w="2393"/>
        <w:gridCol w:w="2393"/>
      </w:tblGrid>
      <w:tr w:rsidR="00706ED1" w:rsidTr="00401BFA">
        <w:tc>
          <w:tcPr>
            <w:tcW w:w="2284" w:type="dxa"/>
          </w:tcPr>
          <w:p w:rsidR="00706ED1" w:rsidRPr="00401BFA" w:rsidRDefault="00706ED1" w:rsidP="0040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BFA">
              <w:rPr>
                <w:rFonts w:ascii="Times New Roman" w:hAnsi="Times New Roman" w:cs="Times New Roman"/>
                <w:b/>
                <w:sz w:val="24"/>
                <w:szCs w:val="24"/>
              </w:rPr>
              <w:t>Диагноз</w:t>
            </w:r>
          </w:p>
        </w:tc>
        <w:tc>
          <w:tcPr>
            <w:tcW w:w="2843" w:type="dxa"/>
          </w:tcPr>
          <w:p w:rsidR="00706ED1" w:rsidRPr="00401BFA" w:rsidRDefault="00706ED1" w:rsidP="0040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BFA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393" w:type="dxa"/>
          </w:tcPr>
          <w:p w:rsidR="00706ED1" w:rsidRPr="00401BFA" w:rsidRDefault="00706ED1" w:rsidP="0040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BFA">
              <w:rPr>
                <w:rFonts w:ascii="Times New Roman" w:hAnsi="Times New Roman" w:cs="Times New Roman"/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2393" w:type="dxa"/>
          </w:tcPr>
          <w:p w:rsidR="00706ED1" w:rsidRPr="00401BFA" w:rsidRDefault="00706ED1" w:rsidP="0040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1BF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исключения диагноза</w:t>
            </w:r>
          </w:p>
          <w:p w:rsidR="00706ED1" w:rsidRPr="00401BFA" w:rsidRDefault="00706ED1" w:rsidP="0040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6ED1" w:rsidTr="00401BFA">
        <w:tc>
          <w:tcPr>
            <w:tcW w:w="2284" w:type="dxa"/>
          </w:tcPr>
          <w:p w:rsidR="00706ED1" w:rsidRPr="00401BFA" w:rsidRDefault="00706ED1" w:rsidP="00706ED1">
            <w:pPr>
              <w:pStyle w:val="a5"/>
              <w:jc w:val="both"/>
              <w:rPr>
                <w:sz w:val="24"/>
                <w:szCs w:val="24"/>
              </w:rPr>
            </w:pPr>
            <w:bookmarkStart w:id="0" w:name="_Toc85258311"/>
            <w:r w:rsidRPr="00401BFA">
              <w:rPr>
                <w:sz w:val="24"/>
                <w:szCs w:val="24"/>
              </w:rPr>
              <w:t xml:space="preserve">Наружный отит </w:t>
            </w:r>
            <w:bookmarkEnd w:id="0"/>
          </w:p>
          <w:p w:rsidR="00706ED1" w:rsidRPr="00401BFA" w:rsidRDefault="00706ED1" w:rsidP="00706E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3" w:type="dxa"/>
          </w:tcPr>
          <w:p w:rsidR="00706ED1" w:rsidRPr="00401BFA" w:rsidRDefault="00706ED1" w:rsidP="00706ED1">
            <w:pPr>
              <w:pStyle w:val="a6"/>
              <w:jc w:val="both"/>
              <w:rPr>
                <w:sz w:val="24"/>
                <w:szCs w:val="24"/>
              </w:rPr>
            </w:pPr>
            <w:r w:rsidRPr="00401BFA">
              <w:rPr>
                <w:sz w:val="24"/>
                <w:szCs w:val="24"/>
              </w:rPr>
              <w:t>Клинические методы исследовани</w:t>
            </w:r>
            <w:proofErr w:type="gramStart"/>
            <w:r w:rsidRPr="00401BFA">
              <w:rPr>
                <w:sz w:val="24"/>
                <w:szCs w:val="24"/>
              </w:rPr>
              <w:t>я</w:t>
            </w:r>
            <w:r w:rsidRPr="00401BFA">
              <w:rPr>
                <w:rFonts w:ascii="Courier New" w:hAnsi="Courier New" w:cs="Courier New"/>
                <w:sz w:val="24"/>
                <w:szCs w:val="24"/>
              </w:rPr>
              <w:t>(</w:t>
            </w:r>
            <w:proofErr w:type="gramEnd"/>
            <w:r w:rsidRPr="00401BFA">
              <w:rPr>
                <w:sz w:val="24"/>
                <w:szCs w:val="24"/>
              </w:rPr>
              <w:t xml:space="preserve">анамнез, </w:t>
            </w:r>
            <w:r w:rsidRPr="00401BFA">
              <w:rPr>
                <w:sz w:val="24"/>
                <w:szCs w:val="24"/>
              </w:rPr>
              <w:lastRenderedPageBreak/>
              <w:t xml:space="preserve">осмотр врача-оториноларинголога – боль в ухе, отделяемое из уха. </w:t>
            </w:r>
            <w:proofErr w:type="gramStart"/>
            <w:r w:rsidRPr="00401BFA">
              <w:rPr>
                <w:sz w:val="24"/>
                <w:szCs w:val="24"/>
              </w:rPr>
              <w:t>Снижение слуха, острое начало)</w:t>
            </w:r>
            <w:proofErr w:type="gramEnd"/>
          </w:p>
          <w:p w:rsidR="00706ED1" w:rsidRPr="00401BFA" w:rsidRDefault="00706ED1" w:rsidP="00706E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706ED1" w:rsidRPr="00401BFA" w:rsidRDefault="00706ED1" w:rsidP="00706ED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Отоскопия.</w:t>
            </w:r>
          </w:p>
          <w:p w:rsidR="00706ED1" w:rsidRPr="00401BFA" w:rsidRDefault="00706ED1" w:rsidP="00706E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01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Рентгенография </w:t>
            </w:r>
            <w:r w:rsidRPr="00401B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височных костей по </w:t>
            </w:r>
            <w:proofErr w:type="spellStart"/>
            <w:r w:rsidRPr="00401BFA">
              <w:rPr>
                <w:rFonts w:ascii="Times New Roman" w:eastAsia="Times New Roman" w:hAnsi="Times New Roman" w:cs="Times New Roman"/>
                <w:sz w:val="24"/>
                <w:szCs w:val="24"/>
              </w:rPr>
              <w:t>Шюллеру</w:t>
            </w:r>
            <w:proofErr w:type="spellEnd"/>
            <w:r w:rsidRPr="00401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определения распространения процесса и наличия костной деструкции</w:t>
            </w:r>
            <w:proofErr w:type="gramEnd"/>
          </w:p>
        </w:tc>
        <w:tc>
          <w:tcPr>
            <w:tcW w:w="2393" w:type="dxa"/>
          </w:tcPr>
          <w:p w:rsidR="00706ED1" w:rsidRPr="00401BFA" w:rsidRDefault="00706ED1" w:rsidP="00706E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B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Процесс проходит в пределах наружного </w:t>
            </w:r>
            <w:r w:rsidRPr="00401B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уха. Отделы среднего уха без патологии</w:t>
            </w:r>
          </w:p>
        </w:tc>
      </w:tr>
      <w:tr w:rsidR="00706ED1" w:rsidTr="00401BFA">
        <w:tc>
          <w:tcPr>
            <w:tcW w:w="2284" w:type="dxa"/>
          </w:tcPr>
          <w:p w:rsidR="00706ED1" w:rsidRPr="00401BFA" w:rsidRDefault="003C294B" w:rsidP="00706ED1">
            <w:pPr>
              <w:pStyle w:val="a5"/>
              <w:jc w:val="both"/>
              <w:rPr>
                <w:sz w:val="24"/>
                <w:szCs w:val="24"/>
              </w:rPr>
            </w:pPr>
            <w:r w:rsidRPr="00401BFA">
              <w:rPr>
                <w:sz w:val="24"/>
                <w:szCs w:val="24"/>
              </w:rPr>
              <w:lastRenderedPageBreak/>
              <w:t>Нейросенсорная тугоухость</w:t>
            </w:r>
          </w:p>
        </w:tc>
        <w:tc>
          <w:tcPr>
            <w:tcW w:w="2843" w:type="dxa"/>
          </w:tcPr>
          <w:p w:rsidR="00706ED1" w:rsidRPr="00401BFA" w:rsidRDefault="00706ED1" w:rsidP="00706ED1">
            <w:pPr>
              <w:pStyle w:val="a6"/>
              <w:jc w:val="both"/>
              <w:rPr>
                <w:sz w:val="24"/>
                <w:szCs w:val="24"/>
              </w:rPr>
            </w:pPr>
            <w:r w:rsidRPr="00401BFA">
              <w:rPr>
                <w:sz w:val="24"/>
                <w:szCs w:val="24"/>
              </w:rPr>
              <w:t>Клинические методы исследовани</w:t>
            </w:r>
            <w:proofErr w:type="gramStart"/>
            <w:r w:rsidRPr="00401BFA">
              <w:rPr>
                <w:sz w:val="24"/>
                <w:szCs w:val="24"/>
              </w:rPr>
              <w:t>я</w:t>
            </w:r>
            <w:r w:rsidRPr="00401BFA">
              <w:rPr>
                <w:rFonts w:ascii="Courier New" w:hAnsi="Courier New" w:cs="Courier New"/>
                <w:sz w:val="24"/>
                <w:szCs w:val="24"/>
              </w:rPr>
              <w:t>(</w:t>
            </w:r>
            <w:proofErr w:type="gramEnd"/>
            <w:r w:rsidRPr="00401BFA">
              <w:rPr>
                <w:sz w:val="24"/>
                <w:szCs w:val="24"/>
              </w:rPr>
              <w:t xml:space="preserve">анамнез, осмотр врача-оториноларинголога – </w:t>
            </w:r>
            <w:r w:rsidR="003C294B" w:rsidRPr="00401BFA">
              <w:rPr>
                <w:sz w:val="24"/>
                <w:szCs w:val="24"/>
              </w:rPr>
              <w:t xml:space="preserve"> </w:t>
            </w:r>
            <w:r w:rsidRPr="00401BFA">
              <w:rPr>
                <w:sz w:val="24"/>
                <w:szCs w:val="24"/>
              </w:rPr>
              <w:t xml:space="preserve"> отделяемое из уха</w:t>
            </w:r>
            <w:r w:rsidR="003C294B" w:rsidRPr="00401BFA">
              <w:rPr>
                <w:sz w:val="24"/>
                <w:szCs w:val="24"/>
              </w:rPr>
              <w:t xml:space="preserve"> нет</w:t>
            </w:r>
            <w:r w:rsidRPr="00401BFA">
              <w:rPr>
                <w:sz w:val="24"/>
                <w:szCs w:val="24"/>
              </w:rPr>
              <w:t>. Снижение слуха, острое</w:t>
            </w:r>
            <w:r w:rsidR="003C294B" w:rsidRPr="00401BFA">
              <w:rPr>
                <w:sz w:val="24"/>
                <w:szCs w:val="24"/>
              </w:rPr>
              <w:t xml:space="preserve"> или постепенное </w:t>
            </w:r>
            <w:r w:rsidRPr="00401BFA">
              <w:rPr>
                <w:sz w:val="24"/>
                <w:szCs w:val="24"/>
              </w:rPr>
              <w:t xml:space="preserve"> начало</w:t>
            </w:r>
            <w:r w:rsidR="003C294B" w:rsidRPr="00401BFA">
              <w:rPr>
                <w:sz w:val="24"/>
                <w:szCs w:val="24"/>
              </w:rPr>
              <w:t xml:space="preserve"> заболевания. </w:t>
            </w:r>
            <w:proofErr w:type="gramStart"/>
            <w:r w:rsidR="003C294B" w:rsidRPr="00401BFA">
              <w:rPr>
                <w:sz w:val="24"/>
                <w:szCs w:val="24"/>
              </w:rPr>
              <w:t>Шум высокой частоты</w:t>
            </w:r>
            <w:r w:rsidRPr="00401BFA">
              <w:rPr>
                <w:sz w:val="24"/>
                <w:szCs w:val="24"/>
              </w:rPr>
              <w:t>)</w:t>
            </w:r>
            <w:proofErr w:type="gramEnd"/>
          </w:p>
          <w:p w:rsidR="00706ED1" w:rsidRPr="00401BFA" w:rsidRDefault="00706ED1" w:rsidP="00706ED1">
            <w:pPr>
              <w:pStyle w:val="a6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706ED1" w:rsidRPr="00401BFA" w:rsidRDefault="00706ED1" w:rsidP="00706ED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BFA">
              <w:rPr>
                <w:rFonts w:ascii="Times New Roman" w:eastAsia="Times New Roman" w:hAnsi="Times New Roman" w:cs="Times New Roman"/>
                <w:sz w:val="24"/>
                <w:szCs w:val="24"/>
              </w:rPr>
              <w:t>Отоскопия.</w:t>
            </w:r>
          </w:p>
          <w:p w:rsidR="00706ED1" w:rsidRPr="00401BFA" w:rsidRDefault="003C294B" w:rsidP="00706ED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BFA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Аудиометрия.</w:t>
            </w:r>
          </w:p>
          <w:p w:rsidR="003C294B" w:rsidRPr="00401BFA" w:rsidRDefault="003C294B" w:rsidP="00706ED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1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Исследование слухового паспорта </w:t>
            </w:r>
            <w:proofErr w:type="spellStart"/>
            <w:r w:rsidRPr="00401BFA">
              <w:rPr>
                <w:rFonts w:ascii="Times New Roman" w:eastAsia="Times New Roman" w:hAnsi="Times New Roman" w:cs="Times New Roman"/>
                <w:sz w:val="24"/>
                <w:szCs w:val="24"/>
              </w:rPr>
              <w:t>камертональными</w:t>
            </w:r>
            <w:proofErr w:type="spellEnd"/>
            <w:r w:rsidRPr="00401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пробами. </w:t>
            </w:r>
          </w:p>
        </w:tc>
        <w:tc>
          <w:tcPr>
            <w:tcW w:w="2393" w:type="dxa"/>
          </w:tcPr>
          <w:p w:rsidR="00706ED1" w:rsidRPr="00401BFA" w:rsidRDefault="00706ED1" w:rsidP="003C2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BFA">
              <w:rPr>
                <w:rFonts w:ascii="Times New Roman" w:hAnsi="Times New Roman" w:cs="Times New Roman"/>
                <w:sz w:val="24"/>
                <w:szCs w:val="24"/>
              </w:rPr>
              <w:t xml:space="preserve">Процесс проходит </w:t>
            </w:r>
            <w:r w:rsidR="003C294B" w:rsidRPr="00401B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01BFA">
              <w:rPr>
                <w:rFonts w:ascii="Times New Roman" w:hAnsi="Times New Roman" w:cs="Times New Roman"/>
                <w:sz w:val="24"/>
                <w:szCs w:val="24"/>
              </w:rPr>
              <w:t xml:space="preserve"> вовлечением </w:t>
            </w:r>
            <w:r w:rsidR="003C294B" w:rsidRPr="00401BFA">
              <w:rPr>
                <w:rFonts w:ascii="Times New Roman" w:hAnsi="Times New Roman" w:cs="Times New Roman"/>
                <w:sz w:val="24"/>
                <w:szCs w:val="24"/>
              </w:rPr>
              <w:t>слухового нерва. При не измененном локальном статусе отмечается снижение слуха.</w:t>
            </w:r>
          </w:p>
        </w:tc>
      </w:tr>
      <w:tr w:rsidR="00706ED1" w:rsidTr="00401BFA">
        <w:tc>
          <w:tcPr>
            <w:tcW w:w="2284" w:type="dxa"/>
          </w:tcPr>
          <w:p w:rsidR="00706ED1" w:rsidRPr="00401BFA" w:rsidRDefault="00706ED1" w:rsidP="00401BFA">
            <w:pPr>
              <w:pStyle w:val="a5"/>
              <w:jc w:val="both"/>
              <w:rPr>
                <w:sz w:val="24"/>
                <w:szCs w:val="24"/>
              </w:rPr>
            </w:pPr>
            <w:r w:rsidRPr="00401BFA">
              <w:rPr>
                <w:sz w:val="24"/>
                <w:szCs w:val="24"/>
              </w:rPr>
              <w:t xml:space="preserve">Адгезивная болезнь среднего уха, </w:t>
            </w:r>
          </w:p>
          <w:p w:rsidR="00706ED1" w:rsidRPr="00401BFA" w:rsidRDefault="00706ED1" w:rsidP="00401BFA">
            <w:pPr>
              <w:pStyle w:val="a5"/>
              <w:jc w:val="both"/>
              <w:rPr>
                <w:sz w:val="24"/>
                <w:szCs w:val="24"/>
              </w:rPr>
            </w:pPr>
            <w:r w:rsidRPr="00401BFA">
              <w:rPr>
                <w:sz w:val="24"/>
                <w:szCs w:val="24"/>
              </w:rPr>
              <w:t>адгезивный отит</w:t>
            </w:r>
          </w:p>
        </w:tc>
        <w:tc>
          <w:tcPr>
            <w:tcW w:w="2843" w:type="dxa"/>
          </w:tcPr>
          <w:p w:rsidR="00706ED1" w:rsidRPr="00401BFA" w:rsidRDefault="00706ED1" w:rsidP="00401BFA">
            <w:pPr>
              <w:pStyle w:val="a6"/>
              <w:jc w:val="both"/>
              <w:rPr>
                <w:sz w:val="24"/>
                <w:szCs w:val="24"/>
              </w:rPr>
            </w:pPr>
            <w:r w:rsidRPr="00401BFA">
              <w:rPr>
                <w:sz w:val="24"/>
                <w:szCs w:val="24"/>
              </w:rPr>
              <w:t>Клинические методы исследовани</w:t>
            </w:r>
            <w:proofErr w:type="gramStart"/>
            <w:r w:rsidRPr="00401BFA">
              <w:rPr>
                <w:sz w:val="24"/>
                <w:szCs w:val="24"/>
              </w:rPr>
              <w:t>я</w:t>
            </w:r>
            <w:r w:rsidRPr="00401BFA">
              <w:rPr>
                <w:rFonts w:ascii="Courier New" w:hAnsi="Courier New" w:cs="Courier New"/>
                <w:sz w:val="24"/>
                <w:szCs w:val="24"/>
              </w:rPr>
              <w:t>(</w:t>
            </w:r>
            <w:proofErr w:type="gramEnd"/>
            <w:r w:rsidRPr="00401BFA">
              <w:rPr>
                <w:sz w:val="24"/>
                <w:szCs w:val="24"/>
              </w:rPr>
              <w:t>анамнез, осмотр врача-оториноларинголога – боль в ухе. Снижение слуха хроническое течение</w:t>
            </w:r>
          </w:p>
        </w:tc>
        <w:tc>
          <w:tcPr>
            <w:tcW w:w="2393" w:type="dxa"/>
          </w:tcPr>
          <w:p w:rsidR="00706ED1" w:rsidRPr="00401BFA" w:rsidRDefault="00706ED1" w:rsidP="00401B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01BFA">
              <w:rPr>
                <w:rFonts w:ascii="Times New Roman" w:eastAsia="Times New Roman" w:hAnsi="Times New Roman" w:cs="Times New Roman"/>
                <w:sz w:val="24"/>
                <w:szCs w:val="24"/>
              </w:rPr>
              <w:t>Отомикроскопия</w:t>
            </w:r>
            <w:proofErr w:type="spellEnd"/>
            <w:r w:rsidRPr="00401BF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06ED1" w:rsidRPr="00401BFA" w:rsidRDefault="00706ED1" w:rsidP="00401BF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01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Рентгенография височных костей по </w:t>
            </w:r>
            <w:proofErr w:type="spellStart"/>
            <w:r w:rsidRPr="00401BFA">
              <w:rPr>
                <w:rFonts w:ascii="Times New Roman" w:eastAsia="Times New Roman" w:hAnsi="Times New Roman" w:cs="Times New Roman"/>
                <w:sz w:val="24"/>
                <w:szCs w:val="24"/>
              </w:rPr>
              <w:t>Шюллеру</w:t>
            </w:r>
            <w:proofErr w:type="spellEnd"/>
            <w:r w:rsidRPr="00401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определения распространения процесса и наличия костной деструкции</w:t>
            </w:r>
            <w:proofErr w:type="gramEnd"/>
          </w:p>
        </w:tc>
        <w:tc>
          <w:tcPr>
            <w:tcW w:w="2393" w:type="dxa"/>
          </w:tcPr>
          <w:p w:rsidR="00706ED1" w:rsidRPr="00401BFA" w:rsidRDefault="00706ED1" w:rsidP="00401B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1BFA">
              <w:rPr>
                <w:rFonts w:ascii="Times New Roman" w:hAnsi="Times New Roman" w:cs="Times New Roman"/>
                <w:sz w:val="24"/>
                <w:szCs w:val="24"/>
              </w:rPr>
              <w:t>Процесс имеет хроническое течение. Барабанная перепонка изменена за счет хронического процесса нарушения аэрации среднего уха.</w:t>
            </w:r>
          </w:p>
        </w:tc>
      </w:tr>
    </w:tbl>
    <w:p w:rsidR="00706ED1" w:rsidRDefault="00706ED1" w:rsidP="00401B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6ED1" w:rsidRPr="00401BFA" w:rsidRDefault="00413FF9" w:rsidP="00401BFA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401BFA">
        <w:rPr>
          <w:rFonts w:ascii="Times New Roman" w:eastAsia="Times New Roman" w:hAnsi="Times New Roman" w:cs="Times New Roman"/>
          <w:b/>
          <w:bCs/>
          <w:sz w:val="28"/>
          <w:szCs w:val="28"/>
        </w:rPr>
        <w:t>ТАКТИКА ЛЕЧЕНИЯ</w:t>
      </w:r>
      <w:r w:rsidRPr="00401B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1BFA">
        <w:rPr>
          <w:rFonts w:ascii="Times New Roman" w:eastAsia="Times New Roman" w:hAnsi="Times New Roman" w:cs="Times New Roman"/>
          <w:b/>
          <w:sz w:val="28"/>
          <w:szCs w:val="28"/>
        </w:rPr>
        <w:t>НА АМБУЛАТОРНОМ ЭТАПЕ</w:t>
      </w:r>
      <w:r w:rsidR="00401BFA">
        <w:rPr>
          <w:rFonts w:ascii="Times New Roman" w:eastAsia="Times New Roman" w:hAnsi="Times New Roman" w:cs="Times New Roman"/>
          <w:b/>
          <w:sz w:val="28"/>
          <w:szCs w:val="28"/>
        </w:rPr>
        <w:t xml:space="preserve">:  </w:t>
      </w:r>
      <w:r w:rsidRPr="00401BFA">
        <w:rPr>
          <w:rFonts w:ascii="Times New Roman" w:eastAsia="Times New Roman" w:hAnsi="Times New Roman" w:cs="Times New Roman"/>
          <w:sz w:val="28"/>
          <w:szCs w:val="28"/>
        </w:rPr>
        <w:br/>
        <w:t xml:space="preserve">  </w:t>
      </w:r>
    </w:p>
    <w:p w:rsidR="00706ED1" w:rsidRPr="00740F57" w:rsidRDefault="00624F64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0F5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3.1 </w:t>
      </w:r>
      <w:r w:rsidR="00706ED1" w:rsidRPr="00740F57">
        <w:rPr>
          <w:rFonts w:ascii="Times New Roman" w:eastAsia="Times New Roman" w:hAnsi="Times New Roman" w:cs="Times New Roman"/>
          <w:b/>
          <w:bCs/>
          <w:sz w:val="28"/>
          <w:szCs w:val="28"/>
        </w:rPr>
        <w:t>Немедикаментозное лечение:</w:t>
      </w:r>
    </w:p>
    <w:p w:rsidR="00706ED1" w:rsidRPr="00740F57" w:rsidRDefault="00B26532" w:rsidP="00740F57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0F5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706ED1" w:rsidRPr="00740F57">
        <w:rPr>
          <w:rFonts w:ascii="Times New Roman" w:eastAsia="Times New Roman" w:hAnsi="Times New Roman" w:cs="Times New Roman"/>
          <w:sz w:val="28"/>
          <w:szCs w:val="28"/>
        </w:rPr>
        <w:t xml:space="preserve">ежим – </w:t>
      </w:r>
      <w:r w:rsidR="00677FFB" w:rsidRPr="00740F57">
        <w:rPr>
          <w:rFonts w:ascii="Times New Roman" w:eastAsia="Times New Roman" w:hAnsi="Times New Roman" w:cs="Times New Roman"/>
          <w:sz w:val="28"/>
          <w:szCs w:val="28"/>
        </w:rPr>
        <w:t>общий</w:t>
      </w:r>
      <w:r w:rsidRPr="00740F5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40F57" w:rsidRPr="00740F57" w:rsidRDefault="00B26532" w:rsidP="00B26532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0F57">
        <w:rPr>
          <w:rFonts w:ascii="Times New Roman" w:eastAsia="Times New Roman" w:hAnsi="Times New Roman" w:cs="Times New Roman"/>
          <w:sz w:val="28"/>
          <w:szCs w:val="28"/>
        </w:rPr>
        <w:t xml:space="preserve">Диета </w:t>
      </w:r>
      <w:r w:rsidR="00740F57">
        <w:rPr>
          <w:rFonts w:ascii="Times New Roman" w:eastAsia="Times New Roman" w:hAnsi="Times New Roman" w:cs="Times New Roman"/>
          <w:sz w:val="28"/>
          <w:szCs w:val="28"/>
        </w:rPr>
        <w:t xml:space="preserve"> №15.</w:t>
      </w:r>
    </w:p>
    <w:p w:rsidR="00B26532" w:rsidRPr="00740F57" w:rsidRDefault="00B26532" w:rsidP="00740F5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0F57">
        <w:rPr>
          <w:rFonts w:ascii="Times New Roman" w:eastAsia="Times New Roman" w:hAnsi="Times New Roman" w:cs="Times New Roman"/>
          <w:b/>
          <w:sz w:val="28"/>
          <w:szCs w:val="28"/>
        </w:rPr>
        <w:t>Местное лечение:</w:t>
      </w:r>
    </w:p>
    <w:p w:rsidR="00B26532" w:rsidRPr="00740F57" w:rsidRDefault="00B26532" w:rsidP="00740F57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0F57">
        <w:rPr>
          <w:rFonts w:ascii="Times New Roman" w:eastAsia="Times New Roman" w:hAnsi="Times New Roman" w:cs="Times New Roman"/>
          <w:sz w:val="28"/>
          <w:szCs w:val="28"/>
        </w:rPr>
        <w:t xml:space="preserve">Санация полости носа солевыми растворами; </w:t>
      </w:r>
    </w:p>
    <w:p w:rsidR="00B26532" w:rsidRPr="00740F57" w:rsidRDefault="00B26532" w:rsidP="00740F57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0F57">
        <w:rPr>
          <w:rFonts w:ascii="Times New Roman" w:eastAsia="Times New Roman" w:hAnsi="Times New Roman" w:cs="Times New Roman"/>
          <w:sz w:val="28"/>
          <w:szCs w:val="28"/>
        </w:rPr>
        <w:t xml:space="preserve">Продувание слуховых труб по </w:t>
      </w:r>
      <w:proofErr w:type="spellStart"/>
      <w:r w:rsidRPr="00740F57">
        <w:rPr>
          <w:rFonts w:ascii="Times New Roman" w:eastAsia="Times New Roman" w:hAnsi="Times New Roman" w:cs="Times New Roman"/>
          <w:sz w:val="28"/>
          <w:szCs w:val="28"/>
        </w:rPr>
        <w:t>Вальсальве</w:t>
      </w:r>
      <w:proofErr w:type="spellEnd"/>
      <w:r w:rsidRPr="00740F5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26532" w:rsidRPr="00740F57" w:rsidRDefault="00B26532" w:rsidP="00740F57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0F57">
        <w:rPr>
          <w:rFonts w:ascii="Times New Roman" w:eastAsia="Times New Roman" w:hAnsi="Times New Roman" w:cs="Times New Roman"/>
          <w:sz w:val="28"/>
          <w:szCs w:val="28"/>
        </w:rPr>
        <w:t>Пневмомассаж барабанной перепонки;</w:t>
      </w:r>
    </w:p>
    <w:p w:rsidR="00B26532" w:rsidRPr="00740F57" w:rsidRDefault="00B26532" w:rsidP="00740F57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40F57">
        <w:rPr>
          <w:rFonts w:ascii="Times New Roman" w:eastAsia="Times New Roman" w:hAnsi="Times New Roman" w:cs="Times New Roman"/>
          <w:sz w:val="28"/>
          <w:szCs w:val="28"/>
        </w:rPr>
        <w:t>Парацентез</w:t>
      </w:r>
      <w:proofErr w:type="spellEnd"/>
      <w:r w:rsidRPr="00740F57">
        <w:rPr>
          <w:rFonts w:ascii="Times New Roman" w:eastAsia="Times New Roman" w:hAnsi="Times New Roman" w:cs="Times New Roman"/>
          <w:sz w:val="28"/>
          <w:szCs w:val="28"/>
        </w:rPr>
        <w:t xml:space="preserve"> барабанной перепонки при наличии жидкости в барабанной полости;</w:t>
      </w:r>
    </w:p>
    <w:p w:rsidR="00B26532" w:rsidRPr="00740F57" w:rsidRDefault="00B26532" w:rsidP="00740F57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40F57">
        <w:rPr>
          <w:rFonts w:ascii="Times New Roman" w:eastAsia="Times New Roman" w:hAnsi="Times New Roman" w:cs="Times New Roman"/>
          <w:sz w:val="28"/>
          <w:szCs w:val="28"/>
        </w:rPr>
        <w:t>Физиопроцедуры</w:t>
      </w:r>
      <w:proofErr w:type="spellEnd"/>
      <w:r w:rsidRPr="00740F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06ED1" w:rsidRPr="00740F57" w:rsidRDefault="00B26532" w:rsidP="00740F57">
      <w:pPr>
        <w:pStyle w:val="a3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0F57">
        <w:rPr>
          <w:rFonts w:ascii="Times New Roman" w:eastAsia="Times New Roman" w:hAnsi="Times New Roman" w:cs="Times New Roman"/>
          <w:sz w:val="28"/>
          <w:szCs w:val="28"/>
        </w:rPr>
        <w:t>Тепловые компрессы на область сосцевидного отростка</w:t>
      </w:r>
      <w:r w:rsidR="007E1070" w:rsidRPr="00740F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E1070" w:rsidRPr="00740F57" w:rsidRDefault="003F7FAE" w:rsidP="003F7FA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40F57">
        <w:rPr>
          <w:rFonts w:ascii="Times New Roman" w:hAnsi="Times New Roman" w:cs="Times New Roman"/>
          <w:b/>
          <w:sz w:val="28"/>
          <w:szCs w:val="28"/>
        </w:rPr>
        <w:t>3.</w:t>
      </w:r>
      <w:r w:rsidR="007E1070" w:rsidRPr="00740F57">
        <w:rPr>
          <w:rFonts w:ascii="Times New Roman" w:hAnsi="Times New Roman" w:cs="Times New Roman"/>
          <w:b/>
          <w:sz w:val="28"/>
          <w:szCs w:val="28"/>
        </w:rPr>
        <w:t>2 Медикаментозное лечение:</w:t>
      </w:r>
      <w:r w:rsidR="00740F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0F57" w:rsidRPr="00740F57">
        <w:rPr>
          <w:rFonts w:ascii="Times New Roman" w:hAnsi="Times New Roman" w:cs="Times New Roman"/>
          <w:sz w:val="28"/>
          <w:szCs w:val="28"/>
        </w:rPr>
        <w:t>а</w:t>
      </w:r>
      <w:r w:rsidR="007E1070" w:rsidRPr="00740F57">
        <w:rPr>
          <w:rFonts w:ascii="Times New Roman" w:hAnsi="Times New Roman" w:cs="Times New Roman"/>
          <w:sz w:val="28"/>
          <w:szCs w:val="28"/>
        </w:rPr>
        <w:t xml:space="preserve">нтибактериальные препараты назначаются только при отсутствии положительной динамики от проводимой местной терапии. Сроки назначения определяются докторами индивидуально, учитывая состояние пациентов. </w:t>
      </w:r>
    </w:p>
    <w:p w:rsidR="003F7FAE" w:rsidRPr="00740F57" w:rsidRDefault="003F7FAE" w:rsidP="00740F57">
      <w:pPr>
        <w:pStyle w:val="a3"/>
        <w:numPr>
          <w:ilvl w:val="0"/>
          <w:numId w:val="37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0F57">
        <w:rPr>
          <w:rFonts w:ascii="Times New Roman" w:hAnsi="Times New Roman" w:cs="Times New Roman"/>
          <w:b/>
          <w:sz w:val="28"/>
          <w:szCs w:val="28"/>
        </w:rPr>
        <w:t>Перечень основных лекарственных средств (имеющ</w:t>
      </w:r>
      <w:r w:rsidR="00740F57">
        <w:rPr>
          <w:rFonts w:ascii="Times New Roman" w:hAnsi="Times New Roman" w:cs="Times New Roman"/>
          <w:b/>
          <w:sz w:val="28"/>
          <w:szCs w:val="28"/>
        </w:rPr>
        <w:t>их 100% вероятность применения):</w:t>
      </w:r>
    </w:p>
    <w:tbl>
      <w:tblPr>
        <w:tblStyle w:val="a4"/>
        <w:tblW w:w="489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269"/>
        <w:gridCol w:w="2127"/>
        <w:gridCol w:w="4108"/>
        <w:gridCol w:w="1419"/>
      </w:tblGrid>
      <w:tr w:rsidR="00740F57" w:rsidRPr="00740F57" w:rsidTr="00740F57">
        <w:tc>
          <w:tcPr>
            <w:tcW w:w="1143" w:type="pct"/>
          </w:tcPr>
          <w:p w:rsidR="003F7FAE" w:rsidRPr="00740F57" w:rsidRDefault="003F7FAE" w:rsidP="00740F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b/>
                <w:sz w:val="24"/>
                <w:szCs w:val="24"/>
              </w:rPr>
              <w:t>Лекарственная группа</w:t>
            </w:r>
          </w:p>
          <w:p w:rsidR="003F7FAE" w:rsidRPr="00740F57" w:rsidRDefault="003F7FAE" w:rsidP="00740F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</w:tcPr>
          <w:p w:rsidR="003F7FAE" w:rsidRPr="00740F57" w:rsidRDefault="003F7FAE" w:rsidP="00740F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Международное непатентованное </w:t>
            </w:r>
            <w:r w:rsidRPr="00740F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ЛС</w:t>
            </w:r>
          </w:p>
        </w:tc>
        <w:tc>
          <w:tcPr>
            <w:tcW w:w="2070" w:type="pct"/>
          </w:tcPr>
          <w:p w:rsidR="003F7FAE" w:rsidRPr="00740F57" w:rsidRDefault="003F7FAE" w:rsidP="00740F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Способ применения</w:t>
            </w:r>
          </w:p>
          <w:p w:rsidR="003F7FAE" w:rsidRPr="00740F57" w:rsidRDefault="003F7FAE" w:rsidP="00740F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5" w:type="pct"/>
          </w:tcPr>
          <w:p w:rsidR="003F7FAE" w:rsidRPr="00740F57" w:rsidRDefault="003F7FAE" w:rsidP="00740F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доказатель</w:t>
            </w:r>
            <w:r w:rsidRPr="00740F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ности</w:t>
            </w:r>
          </w:p>
          <w:p w:rsidR="003F7FAE" w:rsidRPr="00740F57" w:rsidRDefault="003F7FAE" w:rsidP="00740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F57" w:rsidRPr="00740F57" w:rsidTr="00740F57">
        <w:tc>
          <w:tcPr>
            <w:tcW w:w="1143" w:type="pct"/>
            <w:vMerge w:val="restart"/>
          </w:tcPr>
          <w:p w:rsidR="00740F57" w:rsidRPr="00740F57" w:rsidRDefault="00740F57" w:rsidP="006C16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Антиб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актериальные препараты</w:t>
            </w:r>
          </w:p>
          <w:p w:rsidR="00740F57" w:rsidRPr="00740F57" w:rsidRDefault="00740F57" w:rsidP="006C16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72" w:type="pct"/>
          </w:tcPr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40F57">
              <w:rPr>
                <w:rFonts w:ascii="Times New Roman" w:hAnsi="Times New Roman"/>
                <w:sz w:val="24"/>
                <w:szCs w:val="24"/>
                <w:lang w:eastAsia="en-US"/>
              </w:rPr>
              <w:t>Ампициллин</w:t>
            </w:r>
          </w:p>
          <w:p w:rsidR="00740F57" w:rsidRPr="00740F57" w:rsidRDefault="00740F57" w:rsidP="00740F57">
            <w:pPr>
              <w:pStyle w:val="a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40F57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pct"/>
          </w:tcPr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40F57">
              <w:rPr>
                <w:rFonts w:ascii="Times New Roman" w:hAnsi="Times New Roman"/>
                <w:sz w:val="24"/>
                <w:szCs w:val="24"/>
                <w:lang w:eastAsia="en-US"/>
              </w:rPr>
              <w:t>250 или 500мг х 4 раза в сутки. Детям до 20 кг суточная доза 50-100 мг/кг массы на 4 прием</w:t>
            </w:r>
          </w:p>
          <w:p w:rsidR="00740F57" w:rsidRPr="00740F57" w:rsidRDefault="00740F57" w:rsidP="006C16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pct"/>
          </w:tcPr>
          <w:p w:rsidR="00740F57" w:rsidRPr="00740F57" w:rsidRDefault="00740F57" w:rsidP="00740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0F57" w:rsidRPr="00740F57" w:rsidTr="00740F57">
        <w:tc>
          <w:tcPr>
            <w:tcW w:w="1143" w:type="pct"/>
            <w:vMerge/>
          </w:tcPr>
          <w:p w:rsidR="00740F57" w:rsidRPr="00740F57" w:rsidRDefault="00740F57" w:rsidP="006C16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</w:tcPr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40F57">
              <w:rPr>
                <w:rFonts w:ascii="Times New Roman" w:hAnsi="Times New Roman"/>
                <w:sz w:val="24"/>
                <w:szCs w:val="24"/>
              </w:rPr>
              <w:t xml:space="preserve">Амоксициллин + </w:t>
            </w:r>
            <w:proofErr w:type="spellStart"/>
            <w:r w:rsidRPr="00740F57">
              <w:rPr>
                <w:rFonts w:ascii="Times New Roman" w:hAnsi="Times New Roman"/>
                <w:sz w:val="24"/>
                <w:szCs w:val="24"/>
              </w:rPr>
              <w:t>клавулановая</w:t>
            </w:r>
            <w:proofErr w:type="spellEnd"/>
            <w:r w:rsidRPr="00740F57">
              <w:rPr>
                <w:rFonts w:ascii="Times New Roman" w:hAnsi="Times New Roman"/>
                <w:sz w:val="24"/>
                <w:szCs w:val="24"/>
              </w:rPr>
              <w:t xml:space="preserve"> кислота </w:t>
            </w:r>
          </w:p>
          <w:p w:rsidR="00740F57" w:rsidRPr="00740F57" w:rsidRDefault="00740F57" w:rsidP="00740F57">
            <w:pPr>
              <w:pStyle w:val="a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40F57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740F57" w:rsidRPr="00740F57" w:rsidRDefault="00740F57" w:rsidP="00413FF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70" w:type="pct"/>
          </w:tcPr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F57">
              <w:rPr>
                <w:rFonts w:ascii="Times New Roman" w:hAnsi="Times New Roman"/>
                <w:sz w:val="24"/>
                <w:szCs w:val="24"/>
              </w:rPr>
              <w:t xml:space="preserve">легкие и среднетяжелые течения инфекции по 1 </w:t>
            </w:r>
            <w:proofErr w:type="spellStart"/>
            <w:proofErr w:type="gramStart"/>
            <w:r w:rsidRPr="00740F57">
              <w:rPr>
                <w:rFonts w:ascii="Times New Roman" w:hAnsi="Times New Roman"/>
                <w:sz w:val="24"/>
                <w:szCs w:val="24"/>
              </w:rPr>
              <w:t>таб</w:t>
            </w:r>
            <w:proofErr w:type="spellEnd"/>
            <w:proofErr w:type="gramEnd"/>
            <w:r w:rsidRPr="00740F57">
              <w:rPr>
                <w:rFonts w:ascii="Times New Roman" w:hAnsi="Times New Roman"/>
                <w:sz w:val="24"/>
                <w:szCs w:val="24"/>
              </w:rPr>
              <w:t xml:space="preserve"> 250 мг+125 мг каждые 8 часов или 1 </w:t>
            </w:r>
            <w:proofErr w:type="spellStart"/>
            <w:r w:rsidRPr="00740F57">
              <w:rPr>
                <w:rFonts w:ascii="Times New Roman" w:hAnsi="Times New Roman"/>
                <w:sz w:val="24"/>
                <w:szCs w:val="24"/>
              </w:rPr>
              <w:t>таб</w:t>
            </w:r>
            <w:proofErr w:type="spellEnd"/>
            <w:r w:rsidRPr="00740F57">
              <w:rPr>
                <w:rFonts w:ascii="Times New Roman" w:hAnsi="Times New Roman"/>
                <w:sz w:val="24"/>
                <w:szCs w:val="24"/>
              </w:rPr>
              <w:t xml:space="preserve"> 500 мг+125 мг каждые 12 часов, при тяжелом течение инфекции-1 </w:t>
            </w:r>
            <w:proofErr w:type="spellStart"/>
            <w:r w:rsidRPr="00740F57">
              <w:rPr>
                <w:rFonts w:ascii="Times New Roman" w:hAnsi="Times New Roman"/>
                <w:sz w:val="24"/>
                <w:szCs w:val="24"/>
              </w:rPr>
              <w:t>таб</w:t>
            </w:r>
            <w:proofErr w:type="spellEnd"/>
            <w:r w:rsidRPr="00740F57">
              <w:rPr>
                <w:rFonts w:ascii="Times New Roman" w:hAnsi="Times New Roman"/>
                <w:sz w:val="24"/>
                <w:szCs w:val="24"/>
              </w:rPr>
              <w:t xml:space="preserve"> 500 мг+125 мг каждые 8 часов или 1 </w:t>
            </w:r>
            <w:proofErr w:type="spellStart"/>
            <w:r w:rsidRPr="00740F57">
              <w:rPr>
                <w:rFonts w:ascii="Times New Roman" w:hAnsi="Times New Roman"/>
                <w:sz w:val="24"/>
                <w:szCs w:val="24"/>
              </w:rPr>
              <w:t>таб</w:t>
            </w:r>
            <w:proofErr w:type="spellEnd"/>
            <w:r w:rsidRPr="00740F57">
              <w:rPr>
                <w:rFonts w:ascii="Times New Roman" w:hAnsi="Times New Roman"/>
                <w:sz w:val="24"/>
                <w:szCs w:val="24"/>
              </w:rPr>
              <w:t xml:space="preserve"> 875 мг+125 мг каждые 12 часов.</w:t>
            </w:r>
          </w:p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40F57">
              <w:rPr>
                <w:rFonts w:ascii="Times New Roman" w:hAnsi="Times New Roman"/>
                <w:sz w:val="24"/>
                <w:szCs w:val="24"/>
              </w:rPr>
              <w:t>Детям 50 мг/кг массы тела. 500 мг разовая доза.  Частота введения 2 раза в день в/в 100-200 мг/кг</w:t>
            </w:r>
          </w:p>
        </w:tc>
        <w:tc>
          <w:tcPr>
            <w:tcW w:w="715" w:type="pct"/>
          </w:tcPr>
          <w:p w:rsidR="00740F57" w:rsidRPr="00740F57" w:rsidRDefault="00740F57" w:rsidP="00740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0F57" w:rsidRPr="00740F57" w:rsidTr="00740F57">
        <w:tc>
          <w:tcPr>
            <w:tcW w:w="1143" w:type="pct"/>
            <w:vMerge/>
          </w:tcPr>
          <w:p w:rsidR="00740F57" w:rsidRPr="00740F57" w:rsidRDefault="00740F57" w:rsidP="006C16C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</w:tcPr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F57">
              <w:rPr>
                <w:rFonts w:ascii="Times New Roman" w:hAnsi="Times New Roman"/>
                <w:sz w:val="24"/>
                <w:szCs w:val="24"/>
              </w:rPr>
              <w:t>Азитромицин</w:t>
            </w:r>
            <w:proofErr w:type="spellEnd"/>
          </w:p>
          <w:p w:rsidR="00740F57" w:rsidRPr="00740F57" w:rsidRDefault="00740F57" w:rsidP="00740F57">
            <w:pPr>
              <w:pStyle w:val="a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pct"/>
          </w:tcPr>
          <w:p w:rsidR="00740F57" w:rsidRPr="00740F57" w:rsidRDefault="00740F57" w:rsidP="00740F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sz w:val="24"/>
                <w:szCs w:val="24"/>
              </w:rPr>
              <w:t>по 0,5 г ежедневно (курсовая доза 1,5 г) Д</w:t>
            </w:r>
            <w:r w:rsidRPr="00740F57">
              <w:rPr>
                <w:rFonts w:ascii="Times New Roman" w:hAnsi="Times New Roman" w:cs="Times New Roman"/>
                <w:bCs/>
                <w:sz w:val="24"/>
                <w:szCs w:val="24"/>
              </w:rPr>
              <w:t>етям старше 12 лет и с массой тела более 45 кг</w:t>
            </w:r>
            <w:proofErr w:type="gramStart"/>
            <w:r w:rsidRPr="00740F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F57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Pr="00740F5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инфекциях   ЛОР-органов,  </w:t>
            </w:r>
            <w:r w:rsidRPr="00740F57">
              <w:rPr>
                <w:rFonts w:ascii="Times New Roman" w:hAnsi="Times New Roman" w:cs="Times New Roman"/>
                <w:sz w:val="24"/>
                <w:szCs w:val="24"/>
              </w:rPr>
              <w:t xml:space="preserve"> - 500 мг/</w:t>
            </w:r>
            <w:proofErr w:type="spellStart"/>
            <w:r w:rsidRPr="00740F57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740F57">
              <w:rPr>
                <w:rFonts w:ascii="Times New Roman" w:hAnsi="Times New Roman" w:cs="Times New Roman"/>
                <w:sz w:val="24"/>
                <w:szCs w:val="24"/>
              </w:rPr>
              <w:t xml:space="preserve"> за 1 прием в течение 3 дней (курсовая доза - 1.5 г).</w:t>
            </w:r>
          </w:p>
        </w:tc>
        <w:tc>
          <w:tcPr>
            <w:tcW w:w="715" w:type="pct"/>
          </w:tcPr>
          <w:p w:rsidR="00740F57" w:rsidRPr="00740F57" w:rsidRDefault="00740F57" w:rsidP="00740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0F57" w:rsidRPr="00740F57" w:rsidTr="00740F57">
        <w:tc>
          <w:tcPr>
            <w:tcW w:w="1143" w:type="pct"/>
            <w:vMerge w:val="restart"/>
          </w:tcPr>
          <w:p w:rsidR="00740F57" w:rsidRPr="00740F57" w:rsidRDefault="00740F57" w:rsidP="006C16C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0F5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Нестероидные противовоспалительные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препараты</w:t>
            </w:r>
          </w:p>
          <w:p w:rsidR="00740F57" w:rsidRPr="00740F57" w:rsidRDefault="00740F57" w:rsidP="006C16C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</w:tcPr>
          <w:p w:rsidR="00740F57" w:rsidRDefault="00740F57" w:rsidP="00740F57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F57">
              <w:rPr>
                <w:rFonts w:ascii="Times New Roman" w:hAnsi="Times New Roman"/>
                <w:sz w:val="24"/>
                <w:szCs w:val="24"/>
              </w:rPr>
              <w:t xml:space="preserve">Ибупрофен  </w:t>
            </w:r>
          </w:p>
          <w:p w:rsidR="00740F57" w:rsidRPr="00740F57" w:rsidRDefault="00740F57" w:rsidP="00740F57">
            <w:pPr>
              <w:pStyle w:val="a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40F57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pct"/>
          </w:tcPr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F57">
              <w:rPr>
                <w:rFonts w:ascii="Times New Roman" w:hAnsi="Times New Roman"/>
                <w:sz w:val="24"/>
                <w:szCs w:val="24"/>
              </w:rPr>
              <w:t>200-800 мг, частота приема - 3-4 раза/</w:t>
            </w:r>
            <w:proofErr w:type="spellStart"/>
            <w:r w:rsidRPr="00740F57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740F57">
              <w:rPr>
                <w:rFonts w:ascii="Times New Roman" w:hAnsi="Times New Roman"/>
                <w:sz w:val="24"/>
                <w:szCs w:val="24"/>
              </w:rPr>
              <w:t>; для детей - 20-40 мг/кг/</w:t>
            </w:r>
            <w:proofErr w:type="spellStart"/>
            <w:r w:rsidRPr="00740F57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740F57">
              <w:rPr>
                <w:rFonts w:ascii="Times New Roman" w:hAnsi="Times New Roman"/>
                <w:sz w:val="24"/>
                <w:szCs w:val="24"/>
              </w:rPr>
              <w:t xml:space="preserve"> в несколько приемов.</w:t>
            </w:r>
          </w:p>
        </w:tc>
        <w:tc>
          <w:tcPr>
            <w:tcW w:w="715" w:type="pct"/>
          </w:tcPr>
          <w:p w:rsidR="00740F57" w:rsidRPr="00740F57" w:rsidRDefault="00740F57" w:rsidP="00740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40F57" w:rsidRPr="00740F57" w:rsidTr="00740F57">
        <w:tc>
          <w:tcPr>
            <w:tcW w:w="1143" w:type="pct"/>
            <w:vMerge/>
          </w:tcPr>
          <w:p w:rsidR="00740F57" w:rsidRPr="00740F57" w:rsidRDefault="00740F57" w:rsidP="006C16C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</w:tcPr>
          <w:p w:rsidR="00740F57" w:rsidRPr="00740F57" w:rsidRDefault="00740F57" w:rsidP="00740F57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F57">
              <w:rPr>
                <w:rFonts w:ascii="Times New Roman" w:hAnsi="Times New Roman"/>
                <w:sz w:val="24"/>
                <w:szCs w:val="24"/>
              </w:rPr>
              <w:t>Кетопрофен</w:t>
            </w:r>
            <w:proofErr w:type="spellEnd"/>
          </w:p>
        </w:tc>
        <w:tc>
          <w:tcPr>
            <w:tcW w:w="2070" w:type="pct"/>
          </w:tcPr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F57">
              <w:rPr>
                <w:rFonts w:ascii="Times New Roman" w:hAnsi="Times New Roman"/>
                <w:sz w:val="24"/>
                <w:szCs w:val="24"/>
              </w:rPr>
              <w:t>100мг однократно. 300 мг суточная доза.</w:t>
            </w:r>
          </w:p>
          <w:p w:rsidR="00740F57" w:rsidRPr="00740F57" w:rsidRDefault="00740F57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F57">
              <w:rPr>
                <w:rFonts w:ascii="Times New Roman" w:hAnsi="Times New Roman"/>
                <w:sz w:val="24"/>
                <w:szCs w:val="24"/>
              </w:rPr>
              <w:t>Противопоказан: детский возраст до 18 лет - для инъекций, до 6 лет - для геля, до 15 лет - для таблеток.</w:t>
            </w:r>
          </w:p>
        </w:tc>
        <w:tc>
          <w:tcPr>
            <w:tcW w:w="715" w:type="pct"/>
          </w:tcPr>
          <w:p w:rsidR="00740F57" w:rsidRPr="00740F57" w:rsidRDefault="00740F57" w:rsidP="00740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40F57" w:rsidRPr="00740F57" w:rsidTr="00740F57">
        <w:tc>
          <w:tcPr>
            <w:tcW w:w="1143" w:type="pct"/>
          </w:tcPr>
          <w:p w:rsidR="003F7FAE" w:rsidRPr="00740F57" w:rsidRDefault="003F7FAE" w:rsidP="006C16C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b/>
                <w:sz w:val="24"/>
                <w:szCs w:val="24"/>
              </w:rPr>
              <w:t>Противогистаминные средства</w:t>
            </w:r>
          </w:p>
        </w:tc>
        <w:tc>
          <w:tcPr>
            <w:tcW w:w="1072" w:type="pct"/>
          </w:tcPr>
          <w:p w:rsidR="00740F57" w:rsidRDefault="00740F57" w:rsidP="00740F57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3F7FAE" w:rsidRPr="00740F57">
              <w:rPr>
                <w:rFonts w:ascii="Times New Roman" w:hAnsi="Times New Roman"/>
                <w:sz w:val="24"/>
                <w:szCs w:val="24"/>
              </w:rPr>
              <w:t>лемастин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0F57" w:rsidRPr="00740F57" w:rsidRDefault="00740F57" w:rsidP="00740F57">
            <w:pPr>
              <w:pStyle w:val="a8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40F57">
              <w:rPr>
                <w:rFonts w:ascii="Times New Roman" w:hAnsi="Times New Roman"/>
                <w:i/>
                <w:sz w:val="24"/>
                <w:szCs w:val="24"/>
              </w:rPr>
              <w:t>или</w:t>
            </w:r>
          </w:p>
          <w:p w:rsidR="003F7FAE" w:rsidRPr="00740F57" w:rsidRDefault="003F7FAE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pct"/>
          </w:tcPr>
          <w:p w:rsidR="003F7FAE" w:rsidRPr="00740F57" w:rsidRDefault="003F7FAE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F57">
              <w:rPr>
                <w:rFonts w:ascii="Times New Roman" w:hAnsi="Times New Roman"/>
                <w:sz w:val="24"/>
                <w:szCs w:val="24"/>
              </w:rPr>
              <w:t>Внутрь, до еды, по 1 мг 2 раза в сутки, при необходимости дозу увеличивают до 3-6 мг/</w:t>
            </w:r>
            <w:proofErr w:type="spellStart"/>
            <w:r w:rsidRPr="00740F57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740F57">
              <w:rPr>
                <w:rFonts w:ascii="Times New Roman" w:hAnsi="Times New Roman"/>
                <w:sz w:val="24"/>
                <w:szCs w:val="24"/>
              </w:rPr>
              <w:t>. Детям в возрасте от 6 до 12 лет назначают по 0.5 мг утром и вечером (2 раза в день), в возрасте от 1 года до 6 лет – сироп 0.67 мг (1 ч</w:t>
            </w:r>
            <w:proofErr w:type="gramStart"/>
            <w:r w:rsidRPr="00740F57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740F57">
              <w:rPr>
                <w:rFonts w:ascii="Times New Roman" w:hAnsi="Times New Roman"/>
                <w:sz w:val="24"/>
                <w:szCs w:val="24"/>
              </w:rPr>
              <w:t>ожка).</w:t>
            </w:r>
          </w:p>
        </w:tc>
        <w:tc>
          <w:tcPr>
            <w:tcW w:w="715" w:type="pct"/>
          </w:tcPr>
          <w:p w:rsidR="003F7FAE" w:rsidRPr="00740F57" w:rsidRDefault="003F7FAE" w:rsidP="00740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40F57" w:rsidRPr="00740F57" w:rsidTr="00740F57">
        <w:tc>
          <w:tcPr>
            <w:tcW w:w="1143" w:type="pct"/>
          </w:tcPr>
          <w:p w:rsidR="003F7FAE" w:rsidRPr="00740F57" w:rsidRDefault="003F7FAE" w:rsidP="006C16C6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</w:tcPr>
          <w:p w:rsidR="003F7FAE" w:rsidRPr="00740F57" w:rsidRDefault="003F7FAE" w:rsidP="00740F57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0F57">
              <w:rPr>
                <w:rFonts w:ascii="Times New Roman" w:hAnsi="Times New Roman"/>
                <w:sz w:val="24"/>
                <w:szCs w:val="24"/>
              </w:rPr>
              <w:t>лоратадин</w:t>
            </w:r>
            <w:proofErr w:type="spellEnd"/>
          </w:p>
        </w:tc>
        <w:tc>
          <w:tcPr>
            <w:tcW w:w="2070" w:type="pct"/>
          </w:tcPr>
          <w:p w:rsidR="003F7FAE" w:rsidRPr="00740F57" w:rsidRDefault="003F7FAE" w:rsidP="006C16C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F57">
              <w:rPr>
                <w:rFonts w:ascii="Times New Roman" w:hAnsi="Times New Roman"/>
                <w:sz w:val="24"/>
                <w:szCs w:val="24"/>
              </w:rPr>
              <w:t>10 мг/</w:t>
            </w:r>
            <w:proofErr w:type="spellStart"/>
            <w:r w:rsidRPr="00740F57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</w:p>
          <w:p w:rsidR="003F7FAE" w:rsidRPr="00740F57" w:rsidRDefault="003F7FAE" w:rsidP="006C1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sz w:val="24"/>
                <w:szCs w:val="24"/>
              </w:rPr>
              <w:t>Дети с массой тела свыше 30 кг  по 1 таблетке (10 мг) в сутки или сиропа из расчета 10 мг действующего вещества.</w:t>
            </w:r>
          </w:p>
          <w:p w:rsidR="003F7FAE" w:rsidRPr="00740F57" w:rsidRDefault="003F7FAE" w:rsidP="00740F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sz w:val="24"/>
                <w:szCs w:val="24"/>
              </w:rPr>
              <w:t xml:space="preserve">Дети с массой тела ниже 30 кг </w:t>
            </w:r>
            <w:r w:rsidRPr="00740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таблетку д</w:t>
            </w:r>
            <w:r w:rsidR="00740F57">
              <w:rPr>
                <w:rFonts w:ascii="Times New Roman" w:hAnsi="Times New Roman" w:cs="Times New Roman"/>
                <w:sz w:val="24"/>
                <w:szCs w:val="24"/>
              </w:rPr>
              <w:t>елят на 2 дня или   5 мг  сутки</w:t>
            </w:r>
          </w:p>
        </w:tc>
        <w:tc>
          <w:tcPr>
            <w:tcW w:w="715" w:type="pct"/>
          </w:tcPr>
          <w:p w:rsidR="003F7FAE" w:rsidRPr="00740F57" w:rsidRDefault="003F7FAE" w:rsidP="00740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</w:p>
        </w:tc>
      </w:tr>
    </w:tbl>
    <w:p w:rsidR="00740F57" w:rsidRDefault="00740F57" w:rsidP="00740F57">
      <w:pPr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3F7FAE" w:rsidRPr="00740F57" w:rsidRDefault="003F7FAE" w:rsidP="003F7FAE">
      <w:pPr>
        <w:pStyle w:val="a3"/>
        <w:numPr>
          <w:ilvl w:val="0"/>
          <w:numId w:val="37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0F57">
        <w:rPr>
          <w:rFonts w:ascii="Times New Roman" w:hAnsi="Times New Roman" w:cs="Times New Roman"/>
          <w:b/>
          <w:sz w:val="28"/>
          <w:szCs w:val="28"/>
        </w:rPr>
        <w:t>Перечень допол</w:t>
      </w:r>
      <w:r w:rsidR="00740F57">
        <w:rPr>
          <w:rFonts w:ascii="Times New Roman" w:hAnsi="Times New Roman" w:cs="Times New Roman"/>
          <w:b/>
          <w:sz w:val="28"/>
          <w:szCs w:val="28"/>
        </w:rPr>
        <w:t xml:space="preserve">нительных лекарственных средств </w:t>
      </w:r>
      <w:r w:rsidR="00740F57" w:rsidRPr="00740F57">
        <w:rPr>
          <w:rFonts w:ascii="Times New Roman" w:hAnsi="Times New Roman" w:cs="Times New Roman"/>
          <w:b/>
          <w:sz w:val="28"/>
          <w:szCs w:val="28"/>
        </w:rPr>
        <w:t>(имеющ</w:t>
      </w:r>
      <w:r w:rsidR="00740F57">
        <w:rPr>
          <w:rFonts w:ascii="Times New Roman" w:hAnsi="Times New Roman" w:cs="Times New Roman"/>
          <w:b/>
          <w:sz w:val="28"/>
          <w:szCs w:val="28"/>
        </w:rPr>
        <w:t>их менее 100% вероятность применения):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273"/>
        <w:gridCol w:w="2547"/>
        <w:gridCol w:w="3063"/>
        <w:gridCol w:w="2040"/>
      </w:tblGrid>
      <w:tr w:rsidR="00740F57" w:rsidRPr="00740F57" w:rsidTr="00740F57">
        <w:tc>
          <w:tcPr>
            <w:tcW w:w="2273" w:type="dxa"/>
          </w:tcPr>
          <w:p w:rsidR="00740F57" w:rsidRPr="00740F57" w:rsidRDefault="00740F57" w:rsidP="007B4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b/>
                <w:sz w:val="24"/>
                <w:szCs w:val="24"/>
              </w:rPr>
              <w:t>Лекарственная группа</w:t>
            </w:r>
          </w:p>
          <w:p w:rsidR="00740F57" w:rsidRPr="00740F57" w:rsidRDefault="00740F57" w:rsidP="007B4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7" w:type="dxa"/>
          </w:tcPr>
          <w:p w:rsidR="00740F57" w:rsidRPr="00740F57" w:rsidRDefault="00740F57" w:rsidP="007B4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Международное непатентованное наименование ЛС</w:t>
            </w:r>
          </w:p>
        </w:tc>
        <w:tc>
          <w:tcPr>
            <w:tcW w:w="3063" w:type="dxa"/>
          </w:tcPr>
          <w:p w:rsidR="00740F57" w:rsidRPr="00740F57" w:rsidRDefault="00740F57" w:rsidP="007B4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b/>
                <w:sz w:val="24"/>
                <w:szCs w:val="24"/>
              </w:rPr>
              <w:t>Способ применения</w:t>
            </w:r>
          </w:p>
          <w:p w:rsidR="00740F57" w:rsidRPr="00740F57" w:rsidRDefault="00740F57" w:rsidP="007B4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0" w:type="dxa"/>
          </w:tcPr>
          <w:p w:rsidR="00740F57" w:rsidRPr="00740F57" w:rsidRDefault="00740F57" w:rsidP="007B4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доказательности</w:t>
            </w:r>
          </w:p>
          <w:p w:rsidR="00740F57" w:rsidRPr="00740F57" w:rsidRDefault="00740F57" w:rsidP="007B4E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F57" w:rsidRPr="00740F57" w:rsidTr="00740F57">
        <w:tc>
          <w:tcPr>
            <w:tcW w:w="2273" w:type="dxa"/>
            <w:vMerge w:val="restart"/>
          </w:tcPr>
          <w:p w:rsidR="00740F57" w:rsidRPr="00740F57" w:rsidRDefault="00740F57" w:rsidP="0000418A">
            <w:pPr>
              <w:spacing w:line="256" w:lineRule="auto"/>
              <w:jc w:val="center"/>
              <w:rPr>
                <w:rStyle w:val="aa"/>
                <w:rFonts w:eastAsia="Calibri"/>
                <w:color w:val="auto"/>
              </w:rPr>
            </w:pPr>
            <w:r w:rsidRPr="00740F57">
              <w:rPr>
                <w:rStyle w:val="aa"/>
                <w:rFonts w:eastAsiaTheme="minorEastAsia"/>
                <w:color w:val="auto"/>
              </w:rPr>
              <w:t>Антисептические препараты</w:t>
            </w:r>
          </w:p>
          <w:p w:rsidR="00740F57" w:rsidRPr="00740F57" w:rsidRDefault="00740F57" w:rsidP="006C16C6">
            <w:pPr>
              <w:spacing w:line="256" w:lineRule="auto"/>
              <w:jc w:val="center"/>
              <w:rPr>
                <w:rStyle w:val="aa"/>
                <w:rFonts w:eastAsia="Calibri"/>
                <w:color w:val="auto"/>
              </w:rPr>
            </w:pPr>
          </w:p>
        </w:tc>
        <w:tc>
          <w:tcPr>
            <w:tcW w:w="2547" w:type="dxa"/>
          </w:tcPr>
          <w:p w:rsidR="00740F57" w:rsidRPr="00740F57" w:rsidRDefault="00740F57" w:rsidP="0000418A">
            <w:pPr>
              <w:pStyle w:val="4"/>
              <w:shd w:val="clear" w:color="auto" w:fill="auto"/>
              <w:spacing w:after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740F57">
              <w:rPr>
                <w:rStyle w:val="aa"/>
                <w:b w:val="0"/>
                <w:color w:val="auto"/>
              </w:rPr>
              <w:t>Перекись водорода</w:t>
            </w:r>
          </w:p>
        </w:tc>
        <w:tc>
          <w:tcPr>
            <w:tcW w:w="3063" w:type="dxa"/>
          </w:tcPr>
          <w:p w:rsidR="00740F57" w:rsidRPr="00740F57" w:rsidRDefault="00740F57" w:rsidP="0000418A">
            <w:pPr>
              <w:pStyle w:val="4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TimesNewRoman"/>
                <w:sz w:val="24"/>
                <w:szCs w:val="24"/>
              </w:rPr>
            </w:pPr>
            <w:r w:rsidRPr="00740F57">
              <w:rPr>
                <w:rFonts w:eastAsia="TimesNewRoman"/>
                <w:sz w:val="24"/>
                <w:szCs w:val="24"/>
              </w:rPr>
              <w:t>3% раствор по 100 мл</w:t>
            </w:r>
          </w:p>
        </w:tc>
        <w:tc>
          <w:tcPr>
            <w:tcW w:w="2040" w:type="dxa"/>
          </w:tcPr>
          <w:p w:rsidR="00740F57" w:rsidRPr="00740F57" w:rsidRDefault="00740F57" w:rsidP="00740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740F57" w:rsidRPr="00740F57" w:rsidTr="00740F57">
        <w:tc>
          <w:tcPr>
            <w:tcW w:w="2273" w:type="dxa"/>
            <w:vMerge/>
          </w:tcPr>
          <w:p w:rsidR="00740F57" w:rsidRPr="00740F57" w:rsidRDefault="00740F57" w:rsidP="006C16C6">
            <w:pPr>
              <w:spacing w:line="256" w:lineRule="auto"/>
              <w:jc w:val="center"/>
              <w:rPr>
                <w:rStyle w:val="aa"/>
                <w:rFonts w:eastAsiaTheme="minorEastAsia"/>
                <w:color w:val="auto"/>
              </w:rPr>
            </w:pPr>
          </w:p>
        </w:tc>
        <w:tc>
          <w:tcPr>
            <w:tcW w:w="2547" w:type="dxa"/>
          </w:tcPr>
          <w:p w:rsidR="00740F57" w:rsidRPr="00740F57" w:rsidRDefault="00740F57" w:rsidP="006C16C6">
            <w:pPr>
              <w:pStyle w:val="4"/>
              <w:shd w:val="clear" w:color="auto" w:fill="auto"/>
              <w:spacing w:after="0" w:line="240" w:lineRule="auto"/>
              <w:ind w:firstLine="0"/>
              <w:jc w:val="left"/>
              <w:rPr>
                <w:rStyle w:val="aa"/>
                <w:b w:val="0"/>
                <w:color w:val="auto"/>
              </w:rPr>
            </w:pPr>
            <w:proofErr w:type="spellStart"/>
            <w:r w:rsidRPr="00740F57">
              <w:rPr>
                <w:rStyle w:val="aa"/>
                <w:b w:val="0"/>
                <w:color w:val="auto"/>
              </w:rPr>
              <w:t>Повидон</w:t>
            </w:r>
            <w:proofErr w:type="spellEnd"/>
            <w:r w:rsidRPr="00740F57">
              <w:rPr>
                <w:rStyle w:val="aa"/>
                <w:b w:val="0"/>
                <w:color w:val="auto"/>
              </w:rPr>
              <w:t xml:space="preserve"> йодированный</w:t>
            </w:r>
          </w:p>
        </w:tc>
        <w:tc>
          <w:tcPr>
            <w:tcW w:w="3063" w:type="dxa"/>
          </w:tcPr>
          <w:p w:rsidR="00740F57" w:rsidRPr="00740F57" w:rsidRDefault="00740F57" w:rsidP="006C16C6">
            <w:pPr>
              <w:pStyle w:val="4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TimesNewRoman"/>
                <w:sz w:val="24"/>
                <w:szCs w:val="24"/>
              </w:rPr>
            </w:pPr>
            <w:r w:rsidRPr="00740F57">
              <w:rPr>
                <w:rFonts w:eastAsia="TimesNewRoman"/>
                <w:sz w:val="24"/>
                <w:szCs w:val="24"/>
              </w:rPr>
              <w:t>По 20-50 мл</w:t>
            </w:r>
          </w:p>
        </w:tc>
        <w:tc>
          <w:tcPr>
            <w:tcW w:w="2040" w:type="dxa"/>
          </w:tcPr>
          <w:p w:rsidR="00740F57" w:rsidRPr="00740F57" w:rsidRDefault="00740F57" w:rsidP="00740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740F57" w:rsidRPr="00740F57" w:rsidTr="00740F57">
        <w:tc>
          <w:tcPr>
            <w:tcW w:w="2273" w:type="dxa"/>
            <w:vMerge/>
          </w:tcPr>
          <w:p w:rsidR="00740F57" w:rsidRPr="00740F57" w:rsidRDefault="00740F57" w:rsidP="006C16C6">
            <w:pPr>
              <w:spacing w:line="256" w:lineRule="auto"/>
              <w:jc w:val="center"/>
              <w:rPr>
                <w:rStyle w:val="aa"/>
                <w:rFonts w:eastAsiaTheme="minorEastAsia"/>
                <w:color w:val="auto"/>
              </w:rPr>
            </w:pPr>
          </w:p>
        </w:tc>
        <w:tc>
          <w:tcPr>
            <w:tcW w:w="2547" w:type="dxa"/>
          </w:tcPr>
          <w:p w:rsidR="00740F57" w:rsidRPr="00740F57" w:rsidRDefault="00740F57" w:rsidP="006C16C6">
            <w:pPr>
              <w:pStyle w:val="4"/>
              <w:shd w:val="clear" w:color="auto" w:fill="auto"/>
              <w:spacing w:after="0" w:line="240" w:lineRule="auto"/>
              <w:ind w:firstLine="0"/>
              <w:jc w:val="left"/>
              <w:rPr>
                <w:rStyle w:val="aa"/>
                <w:b w:val="0"/>
                <w:color w:val="auto"/>
              </w:rPr>
            </w:pPr>
            <w:r w:rsidRPr="00740F57">
              <w:rPr>
                <w:rStyle w:val="aa"/>
                <w:b w:val="0"/>
                <w:color w:val="auto"/>
              </w:rPr>
              <w:t>Спирт этиловый</w:t>
            </w:r>
          </w:p>
        </w:tc>
        <w:tc>
          <w:tcPr>
            <w:tcW w:w="3063" w:type="dxa"/>
          </w:tcPr>
          <w:p w:rsidR="00740F57" w:rsidRPr="00740F57" w:rsidRDefault="00740F57" w:rsidP="006C16C6">
            <w:pPr>
              <w:pStyle w:val="4"/>
              <w:shd w:val="clear" w:color="auto" w:fill="auto"/>
              <w:spacing w:after="0" w:line="360" w:lineRule="auto"/>
              <w:ind w:left="120" w:firstLine="0"/>
              <w:jc w:val="left"/>
              <w:rPr>
                <w:rFonts w:eastAsia="TimesNewRoman"/>
                <w:sz w:val="24"/>
                <w:szCs w:val="24"/>
              </w:rPr>
            </w:pPr>
            <w:r w:rsidRPr="00740F57">
              <w:rPr>
                <w:rFonts w:eastAsia="TimesNewRoman"/>
                <w:sz w:val="24"/>
                <w:szCs w:val="24"/>
              </w:rPr>
              <w:t>70% и 96%</w:t>
            </w:r>
          </w:p>
        </w:tc>
        <w:tc>
          <w:tcPr>
            <w:tcW w:w="2040" w:type="dxa"/>
          </w:tcPr>
          <w:p w:rsidR="00740F57" w:rsidRPr="00740F57" w:rsidRDefault="00740F57" w:rsidP="00740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740F57" w:rsidRPr="00740F57" w:rsidTr="00740F57">
        <w:tc>
          <w:tcPr>
            <w:tcW w:w="2273" w:type="dxa"/>
            <w:vMerge/>
          </w:tcPr>
          <w:p w:rsidR="00740F57" w:rsidRPr="00740F57" w:rsidRDefault="00740F57" w:rsidP="006C16C6">
            <w:pPr>
              <w:spacing w:line="256" w:lineRule="auto"/>
              <w:jc w:val="center"/>
              <w:rPr>
                <w:rStyle w:val="aa"/>
                <w:rFonts w:eastAsiaTheme="minorEastAsia"/>
                <w:color w:val="auto"/>
              </w:rPr>
            </w:pPr>
          </w:p>
        </w:tc>
        <w:tc>
          <w:tcPr>
            <w:tcW w:w="2547" w:type="dxa"/>
          </w:tcPr>
          <w:p w:rsidR="00740F57" w:rsidRPr="00740F57" w:rsidRDefault="00740F57" w:rsidP="006C16C6">
            <w:pPr>
              <w:pStyle w:val="4"/>
              <w:shd w:val="clear" w:color="auto" w:fill="auto"/>
              <w:spacing w:after="0" w:line="240" w:lineRule="auto"/>
              <w:ind w:firstLine="0"/>
              <w:jc w:val="left"/>
              <w:rPr>
                <w:rStyle w:val="aa"/>
                <w:b w:val="0"/>
                <w:color w:val="auto"/>
              </w:rPr>
            </w:pPr>
            <w:proofErr w:type="spellStart"/>
            <w:r w:rsidRPr="00740F57">
              <w:rPr>
                <w:rStyle w:val="aa"/>
                <w:b w:val="0"/>
                <w:color w:val="auto"/>
              </w:rPr>
              <w:t>Хлоргесидин</w:t>
            </w:r>
            <w:proofErr w:type="spellEnd"/>
          </w:p>
        </w:tc>
        <w:tc>
          <w:tcPr>
            <w:tcW w:w="3063" w:type="dxa"/>
          </w:tcPr>
          <w:p w:rsidR="00740F57" w:rsidRPr="00740F57" w:rsidRDefault="00740F57" w:rsidP="00740F57">
            <w:pPr>
              <w:pStyle w:val="4"/>
              <w:shd w:val="clear" w:color="auto" w:fill="auto"/>
              <w:spacing w:after="0" w:line="240" w:lineRule="auto"/>
              <w:ind w:left="120" w:firstLine="0"/>
              <w:jc w:val="left"/>
              <w:rPr>
                <w:rFonts w:eastAsia="TimesNewRoman"/>
                <w:sz w:val="24"/>
                <w:szCs w:val="24"/>
              </w:rPr>
            </w:pPr>
            <w:r w:rsidRPr="00740F57">
              <w:rPr>
                <w:sz w:val="24"/>
                <w:szCs w:val="24"/>
              </w:rPr>
              <w:t xml:space="preserve">Раствор для местного и наружного применения </w:t>
            </w:r>
          </w:p>
        </w:tc>
        <w:tc>
          <w:tcPr>
            <w:tcW w:w="2040" w:type="dxa"/>
          </w:tcPr>
          <w:p w:rsidR="00740F57" w:rsidRPr="00740F57" w:rsidRDefault="00740F57" w:rsidP="00740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0F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</w:tr>
    </w:tbl>
    <w:p w:rsidR="00706ED1" w:rsidRPr="00CD6434" w:rsidRDefault="00706ED1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:rsidR="00706ED1" w:rsidRPr="00740F57" w:rsidRDefault="00CD6434" w:rsidP="00706E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0F5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3.3. </w:t>
      </w:r>
      <w:r w:rsidR="00706ED1" w:rsidRPr="00740F57">
        <w:rPr>
          <w:rFonts w:ascii="Times New Roman" w:eastAsia="Times New Roman" w:hAnsi="Times New Roman" w:cs="Times New Roman"/>
          <w:b/>
          <w:bCs/>
          <w:sz w:val="28"/>
          <w:szCs w:val="28"/>
        </w:rPr>
        <w:t>Хирургическое лечение</w:t>
      </w:r>
    </w:p>
    <w:p w:rsidR="00706ED1" w:rsidRPr="00740F57" w:rsidRDefault="00CD6434" w:rsidP="00CD187F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40F57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06ED1" w:rsidRPr="00740F57">
        <w:rPr>
          <w:rFonts w:ascii="Times New Roman" w:eastAsia="Times New Roman" w:hAnsi="Times New Roman" w:cs="Times New Roman"/>
          <w:sz w:val="28"/>
          <w:szCs w:val="28"/>
        </w:rPr>
        <w:t>арацентез</w:t>
      </w:r>
      <w:proofErr w:type="spellEnd"/>
      <w:r w:rsidR="00706ED1" w:rsidRPr="00740F57">
        <w:rPr>
          <w:rFonts w:ascii="Times New Roman" w:eastAsia="Times New Roman" w:hAnsi="Times New Roman" w:cs="Times New Roman"/>
          <w:sz w:val="28"/>
          <w:szCs w:val="28"/>
        </w:rPr>
        <w:t xml:space="preserve"> барабанной перепонки (по показаниям: отсутствие эффекта от консервативного лечения);</w:t>
      </w:r>
    </w:p>
    <w:p w:rsidR="00B26532" w:rsidRDefault="00B26532" w:rsidP="00B26532">
      <w:pPr>
        <w:spacing w:after="0" w:line="240" w:lineRule="auto"/>
        <w:rPr>
          <w:rFonts w:ascii="Helvetica" w:eastAsia="Times New Roman" w:hAnsi="Helvetica" w:cs="Helvetica"/>
          <w:b/>
          <w:bCs/>
          <w:color w:val="333333"/>
          <w:sz w:val="18"/>
        </w:rPr>
      </w:pPr>
    </w:p>
    <w:p w:rsidR="00706ED1" w:rsidRPr="00CD187F" w:rsidRDefault="00413FF9" w:rsidP="00677F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18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3.4 </w:t>
      </w:r>
      <w:r w:rsidR="00706ED1" w:rsidRPr="00CD187F">
        <w:rPr>
          <w:rFonts w:ascii="Times New Roman" w:eastAsia="Times New Roman" w:hAnsi="Times New Roman" w:cs="Times New Roman"/>
          <w:b/>
          <w:bCs/>
          <w:sz w:val="28"/>
          <w:szCs w:val="28"/>
        </w:rPr>
        <w:t>Дальнейшее ведение</w:t>
      </w:r>
      <w:r w:rsidR="00CD187F" w:rsidRPr="00CD187F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CD187F" w:rsidRPr="00CD187F" w:rsidRDefault="00CD187F" w:rsidP="00CD187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87F">
        <w:rPr>
          <w:rFonts w:ascii="Times New Roman" w:eastAsia="Times New Roman" w:hAnsi="Times New Roman" w:cs="Times New Roman"/>
          <w:sz w:val="28"/>
          <w:szCs w:val="28"/>
        </w:rPr>
        <w:t xml:space="preserve">Диспансерное наблюдение у отоларинголога с осмотром 2 раза в год, консультация невропатолога 1 раз в год, и </w:t>
      </w:r>
      <w:proofErr w:type="spellStart"/>
      <w:r w:rsidRPr="00CD187F">
        <w:rPr>
          <w:rFonts w:ascii="Times New Roman" w:eastAsia="Times New Roman" w:hAnsi="Times New Roman" w:cs="Times New Roman"/>
          <w:sz w:val="28"/>
          <w:szCs w:val="28"/>
        </w:rPr>
        <w:t>сурдолога</w:t>
      </w:r>
      <w:proofErr w:type="spellEnd"/>
      <w:r w:rsidRPr="00CD187F">
        <w:rPr>
          <w:rFonts w:ascii="Times New Roman" w:eastAsia="Times New Roman" w:hAnsi="Times New Roman" w:cs="Times New Roman"/>
          <w:sz w:val="28"/>
          <w:szCs w:val="28"/>
        </w:rPr>
        <w:t xml:space="preserve"> 2 раза в год.</w:t>
      </w:r>
    </w:p>
    <w:p w:rsidR="00706ED1" w:rsidRPr="00CD187F" w:rsidRDefault="00706ED1" w:rsidP="00CD187F">
      <w:pPr>
        <w:pStyle w:val="a3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87F">
        <w:rPr>
          <w:rFonts w:ascii="Times New Roman" w:eastAsia="Times New Roman" w:hAnsi="Times New Roman" w:cs="Times New Roman"/>
          <w:sz w:val="28"/>
          <w:szCs w:val="28"/>
        </w:rPr>
        <w:t xml:space="preserve">Наблюдение у </w:t>
      </w:r>
      <w:r w:rsidR="00CD187F" w:rsidRPr="00CD187F">
        <w:rPr>
          <w:rFonts w:ascii="Times New Roman" w:eastAsia="Times New Roman" w:hAnsi="Times New Roman" w:cs="Times New Roman"/>
          <w:sz w:val="28"/>
          <w:szCs w:val="28"/>
        </w:rPr>
        <w:t>отоларинголога</w:t>
      </w:r>
      <w:r w:rsidRPr="00CD187F">
        <w:rPr>
          <w:rFonts w:ascii="Times New Roman" w:eastAsia="Times New Roman" w:hAnsi="Times New Roman" w:cs="Times New Roman"/>
          <w:sz w:val="28"/>
          <w:szCs w:val="28"/>
        </w:rPr>
        <w:t xml:space="preserve"> в поликлинике в течение 6 </w:t>
      </w:r>
      <w:proofErr w:type="spellStart"/>
      <w:proofErr w:type="gramStart"/>
      <w:r w:rsidRPr="00CD187F">
        <w:rPr>
          <w:rFonts w:ascii="Times New Roman" w:eastAsia="Times New Roman" w:hAnsi="Times New Roman" w:cs="Times New Roman"/>
          <w:sz w:val="28"/>
          <w:szCs w:val="28"/>
        </w:rPr>
        <w:t>мес</w:t>
      </w:r>
      <w:proofErr w:type="spellEnd"/>
      <w:proofErr w:type="gramEnd"/>
      <w:r w:rsidRPr="00CD187F">
        <w:rPr>
          <w:rFonts w:ascii="Times New Roman" w:eastAsia="Times New Roman" w:hAnsi="Times New Roman" w:cs="Times New Roman"/>
          <w:sz w:val="28"/>
          <w:szCs w:val="28"/>
        </w:rPr>
        <w:t>, контрольная аудиометрия.</w:t>
      </w:r>
    </w:p>
    <w:p w:rsidR="00706ED1" w:rsidRPr="00CD187F" w:rsidRDefault="00706ED1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4E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="00413FF9" w:rsidRPr="00CD18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3.5 </w:t>
      </w:r>
      <w:r w:rsidRPr="00CD187F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Индикаторы эффективности лечения:</w:t>
      </w:r>
    </w:p>
    <w:p w:rsidR="00706ED1" w:rsidRPr="00CD187F" w:rsidRDefault="00706ED1" w:rsidP="00CD187F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87F">
        <w:rPr>
          <w:rFonts w:ascii="Times New Roman" w:eastAsia="Times New Roman" w:hAnsi="Times New Roman" w:cs="Times New Roman"/>
          <w:sz w:val="28"/>
          <w:szCs w:val="28"/>
        </w:rPr>
        <w:t xml:space="preserve">купирование </w:t>
      </w:r>
      <w:r w:rsidR="00677FFB" w:rsidRPr="00CD1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187F">
        <w:rPr>
          <w:rFonts w:ascii="Times New Roman" w:eastAsia="Times New Roman" w:hAnsi="Times New Roman" w:cs="Times New Roman"/>
          <w:sz w:val="28"/>
          <w:szCs w:val="28"/>
        </w:rPr>
        <w:t>воспалительного</w:t>
      </w:r>
      <w:r w:rsidR="00F6405E" w:rsidRPr="00CD187F">
        <w:rPr>
          <w:rFonts w:ascii="Times New Roman" w:eastAsia="Times New Roman" w:hAnsi="Times New Roman" w:cs="Times New Roman"/>
          <w:sz w:val="28"/>
          <w:szCs w:val="28"/>
        </w:rPr>
        <w:t xml:space="preserve"> процесса в полости слуховой трубы</w:t>
      </w:r>
      <w:r w:rsidRPr="00CD187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06ED1" w:rsidRPr="00CD187F" w:rsidRDefault="00706ED1" w:rsidP="00CD187F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87F">
        <w:rPr>
          <w:rFonts w:ascii="Times New Roman" w:eastAsia="Times New Roman" w:hAnsi="Times New Roman" w:cs="Times New Roman"/>
          <w:sz w:val="28"/>
          <w:szCs w:val="28"/>
        </w:rPr>
        <w:t xml:space="preserve">отсутствие </w:t>
      </w:r>
      <w:r w:rsidR="00677FFB" w:rsidRPr="00CD187F">
        <w:rPr>
          <w:rFonts w:ascii="Times New Roman" w:eastAsia="Times New Roman" w:hAnsi="Times New Roman" w:cs="Times New Roman"/>
          <w:sz w:val="28"/>
          <w:szCs w:val="28"/>
        </w:rPr>
        <w:t>заложенности</w:t>
      </w:r>
      <w:r w:rsidRPr="00CD187F">
        <w:rPr>
          <w:rFonts w:ascii="Times New Roman" w:eastAsia="Times New Roman" w:hAnsi="Times New Roman" w:cs="Times New Roman"/>
          <w:sz w:val="28"/>
          <w:szCs w:val="28"/>
        </w:rPr>
        <w:t xml:space="preserve"> в ухе;</w:t>
      </w:r>
    </w:p>
    <w:p w:rsidR="00706ED1" w:rsidRPr="00CD187F" w:rsidRDefault="00706ED1" w:rsidP="00CD187F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87F">
        <w:rPr>
          <w:rFonts w:ascii="Times New Roman" w:eastAsia="Times New Roman" w:hAnsi="Times New Roman" w:cs="Times New Roman"/>
          <w:sz w:val="28"/>
          <w:szCs w:val="28"/>
        </w:rPr>
        <w:t>восстановление слуховой функции;</w:t>
      </w:r>
    </w:p>
    <w:p w:rsidR="00706ED1" w:rsidRPr="00CD187F" w:rsidRDefault="00706ED1" w:rsidP="00CD187F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87F">
        <w:rPr>
          <w:rFonts w:ascii="Times New Roman" w:eastAsia="Times New Roman" w:hAnsi="Times New Roman" w:cs="Times New Roman"/>
          <w:sz w:val="28"/>
          <w:szCs w:val="28"/>
        </w:rPr>
        <w:t>нормализация лабораторных показателей;</w:t>
      </w:r>
    </w:p>
    <w:p w:rsidR="00706ED1" w:rsidRPr="00CD187F" w:rsidRDefault="00706ED1" w:rsidP="00CD187F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87F">
        <w:rPr>
          <w:rFonts w:ascii="Times New Roman" w:eastAsia="Times New Roman" w:hAnsi="Times New Roman" w:cs="Times New Roman"/>
          <w:sz w:val="28"/>
          <w:szCs w:val="28"/>
        </w:rPr>
        <w:t>отсутствие осложненных форм заболевания.</w:t>
      </w:r>
    </w:p>
    <w:p w:rsidR="00706ED1" w:rsidRDefault="00706ED1" w:rsidP="00706ED1">
      <w:pPr>
        <w:rPr>
          <w:rFonts w:ascii="Times New Roman" w:hAnsi="Times New Roman" w:cs="Times New Roman"/>
          <w:b/>
          <w:sz w:val="28"/>
          <w:szCs w:val="28"/>
        </w:rPr>
      </w:pPr>
    </w:p>
    <w:p w:rsidR="00CD187F" w:rsidRDefault="00CD187F" w:rsidP="00706ED1">
      <w:pPr>
        <w:rPr>
          <w:rFonts w:ascii="Times New Roman" w:hAnsi="Times New Roman" w:cs="Times New Roman"/>
          <w:b/>
          <w:sz w:val="28"/>
          <w:szCs w:val="28"/>
        </w:rPr>
      </w:pPr>
    </w:p>
    <w:p w:rsidR="00706ED1" w:rsidRPr="00CD187F" w:rsidRDefault="00CD187F" w:rsidP="00CD187F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8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ПОКАЗАНИЯ ДЛЯ ГОСПИТАЛИЗАЦИИ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 УКАЗАНИЕМ ТИПА ГОСПИТАЛИЗАЦИИ:</w:t>
      </w:r>
    </w:p>
    <w:p w:rsidR="00CD6434" w:rsidRPr="00CD187F" w:rsidRDefault="00CD187F" w:rsidP="00CD64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4.1 Показания для плановой госпитализации:</w:t>
      </w:r>
    </w:p>
    <w:p w:rsidR="00CD6434" w:rsidRPr="00CD187F" w:rsidRDefault="00BB1E19" w:rsidP="00BB1E19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CD6434" w:rsidRPr="00CD187F">
        <w:rPr>
          <w:rFonts w:ascii="Times New Roman" w:eastAsia="Times New Roman" w:hAnsi="Times New Roman" w:cs="Times New Roman"/>
          <w:sz w:val="28"/>
          <w:szCs w:val="28"/>
        </w:rPr>
        <w:t xml:space="preserve">ри хроническом воспалении </w:t>
      </w:r>
      <w:proofErr w:type="gramStart"/>
      <w:r w:rsidR="00CD6434" w:rsidRPr="00CD187F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gramEnd"/>
      <w:r w:rsidR="00CD6434" w:rsidRPr="00CD187F">
        <w:rPr>
          <w:rFonts w:ascii="Times New Roman" w:eastAsia="Times New Roman" w:hAnsi="Times New Roman" w:cs="Times New Roman"/>
          <w:sz w:val="28"/>
          <w:szCs w:val="28"/>
        </w:rPr>
        <w:t xml:space="preserve"> госпитализация в оториноларингологическое отделение проводится для санации СТ и хирургического лечения. </w:t>
      </w:r>
    </w:p>
    <w:p w:rsidR="00706ED1" w:rsidRPr="00BB1E19" w:rsidRDefault="00BB1E19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b/>
          <w:sz w:val="28"/>
          <w:szCs w:val="28"/>
        </w:rPr>
        <w:t>4.2 Показания для экстренной госпитализации:</w:t>
      </w:r>
    </w:p>
    <w:p w:rsidR="00706ED1" w:rsidRPr="00CD187F" w:rsidRDefault="00CD6434" w:rsidP="00BB1E19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87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06ED1" w:rsidRPr="00CD187F">
        <w:rPr>
          <w:rFonts w:ascii="Times New Roman" w:eastAsia="Times New Roman" w:hAnsi="Times New Roman" w:cs="Times New Roman"/>
          <w:sz w:val="28"/>
          <w:szCs w:val="28"/>
        </w:rPr>
        <w:t>аличие гнойно-воспалительного процесса в полости среднего уха</w:t>
      </w:r>
      <w:r w:rsidR="00DD1F92" w:rsidRPr="00CD187F">
        <w:rPr>
          <w:rFonts w:ascii="Times New Roman" w:eastAsia="Times New Roman" w:hAnsi="Times New Roman" w:cs="Times New Roman"/>
          <w:sz w:val="28"/>
          <w:szCs w:val="28"/>
        </w:rPr>
        <w:t xml:space="preserve"> и слуховой трубы</w:t>
      </w:r>
      <w:r w:rsidR="00706ED1" w:rsidRPr="00CD187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06ED1" w:rsidRPr="00CD187F" w:rsidRDefault="00CD6434" w:rsidP="00BB1E19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87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06ED1" w:rsidRPr="00CD187F">
        <w:rPr>
          <w:rFonts w:ascii="Times New Roman" w:eastAsia="Times New Roman" w:hAnsi="Times New Roman" w:cs="Times New Roman"/>
          <w:sz w:val="28"/>
          <w:szCs w:val="28"/>
        </w:rPr>
        <w:t>ыражены симптомы интоксикации (отказ от еды и питья, рвота после любой пищи или питья, нарушения сознания)</w:t>
      </w:r>
      <w:r w:rsidRPr="00CD187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06ED1" w:rsidRPr="00CD187F" w:rsidRDefault="00CD6434" w:rsidP="00BB1E19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87F">
        <w:rPr>
          <w:rFonts w:ascii="Times New Roman" w:eastAsia="Times New Roman" w:hAnsi="Times New Roman" w:cs="Times New Roman"/>
          <w:sz w:val="28"/>
          <w:szCs w:val="28"/>
        </w:rPr>
        <w:lastRenderedPageBreak/>
        <w:t>Н</w:t>
      </w:r>
      <w:r w:rsidR="00706ED1" w:rsidRPr="00CD187F">
        <w:rPr>
          <w:rFonts w:ascii="Times New Roman" w:eastAsia="Times New Roman" w:hAnsi="Times New Roman" w:cs="Times New Roman"/>
          <w:sz w:val="28"/>
          <w:szCs w:val="28"/>
        </w:rPr>
        <w:t>еэффе</w:t>
      </w:r>
      <w:r w:rsidRPr="00CD187F">
        <w:rPr>
          <w:rFonts w:ascii="Times New Roman" w:eastAsia="Times New Roman" w:hAnsi="Times New Roman" w:cs="Times New Roman"/>
          <w:sz w:val="28"/>
          <w:szCs w:val="28"/>
        </w:rPr>
        <w:t>ктивность амбулаторного лечения;</w:t>
      </w:r>
    </w:p>
    <w:p w:rsidR="00706ED1" w:rsidRPr="00CD187F" w:rsidRDefault="00706ED1" w:rsidP="00BB1E19">
      <w:pPr>
        <w:pStyle w:val="a3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187F">
        <w:rPr>
          <w:rFonts w:ascii="Times New Roman" w:eastAsia="Times New Roman" w:hAnsi="Times New Roman" w:cs="Times New Roman"/>
          <w:sz w:val="28"/>
          <w:szCs w:val="28"/>
        </w:rPr>
        <w:t>При развити</w:t>
      </w:r>
      <w:r w:rsidR="00677FFB" w:rsidRPr="00CD187F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spellStart"/>
      <w:r w:rsidR="00677FFB" w:rsidRPr="00CD187F">
        <w:rPr>
          <w:rFonts w:ascii="Times New Roman" w:eastAsia="Times New Roman" w:hAnsi="Times New Roman" w:cs="Times New Roman"/>
          <w:sz w:val="28"/>
          <w:szCs w:val="28"/>
        </w:rPr>
        <w:t>отогенных</w:t>
      </w:r>
      <w:proofErr w:type="spellEnd"/>
      <w:r w:rsidR="00677FFB" w:rsidRPr="00CD187F">
        <w:rPr>
          <w:rFonts w:ascii="Times New Roman" w:eastAsia="Times New Roman" w:hAnsi="Times New Roman" w:cs="Times New Roman"/>
          <w:sz w:val="28"/>
          <w:szCs w:val="28"/>
        </w:rPr>
        <w:t xml:space="preserve"> осложнений на фоне </w:t>
      </w:r>
      <w:proofErr w:type="spellStart"/>
      <w:r w:rsidR="00677FFB" w:rsidRPr="00CD187F">
        <w:rPr>
          <w:rFonts w:ascii="Times New Roman" w:eastAsia="Times New Roman" w:hAnsi="Times New Roman" w:cs="Times New Roman"/>
          <w:sz w:val="28"/>
          <w:szCs w:val="28"/>
        </w:rPr>
        <w:t>евстахиита</w:t>
      </w:r>
      <w:proofErr w:type="spellEnd"/>
      <w:r w:rsidR="00677FFB" w:rsidRPr="00CD187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D187F">
        <w:rPr>
          <w:rFonts w:ascii="Times New Roman" w:eastAsia="Times New Roman" w:hAnsi="Times New Roman" w:cs="Times New Roman"/>
          <w:sz w:val="28"/>
          <w:szCs w:val="28"/>
        </w:rPr>
        <w:t xml:space="preserve">госпитализация в </w:t>
      </w:r>
      <w:proofErr w:type="gramStart"/>
      <w:r w:rsidRPr="00CD187F">
        <w:rPr>
          <w:rFonts w:ascii="Times New Roman" w:eastAsia="Times New Roman" w:hAnsi="Times New Roman" w:cs="Times New Roman"/>
          <w:sz w:val="28"/>
          <w:szCs w:val="28"/>
        </w:rPr>
        <w:t>ЛОР–отделение</w:t>
      </w:r>
      <w:proofErr w:type="gramEnd"/>
      <w:r w:rsidRPr="00CD1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6434" w:rsidRPr="00CD18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187F">
        <w:rPr>
          <w:rFonts w:ascii="Times New Roman" w:eastAsia="Times New Roman" w:hAnsi="Times New Roman" w:cs="Times New Roman"/>
          <w:sz w:val="28"/>
          <w:szCs w:val="28"/>
        </w:rPr>
        <w:t xml:space="preserve"> для обследования и хирургического лечения в объеме санации;</w:t>
      </w:r>
    </w:p>
    <w:p w:rsidR="00706ED1" w:rsidRPr="00F3626F" w:rsidRDefault="00706ED1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06ED1" w:rsidRPr="00BB1E19" w:rsidRDefault="00706ED1" w:rsidP="00BB1E19">
      <w:pPr>
        <w:pStyle w:val="a3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b/>
          <w:sz w:val="28"/>
          <w:szCs w:val="28"/>
        </w:rPr>
        <w:t xml:space="preserve">ТАКТИКА </w:t>
      </w:r>
      <w:r w:rsidR="00BB1E19" w:rsidRPr="00BB1E19">
        <w:rPr>
          <w:rFonts w:ascii="Times New Roman" w:eastAsia="Times New Roman" w:hAnsi="Times New Roman" w:cs="Times New Roman"/>
          <w:b/>
          <w:sz w:val="28"/>
          <w:szCs w:val="28"/>
        </w:rPr>
        <w:t>ЛЕЧЕНИЯ НА СТАЦИОНАРНОМ УРОВНЕ</w:t>
      </w:r>
      <w:r w:rsidRPr="00BB1E19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</w:p>
    <w:p w:rsidR="00706ED1" w:rsidRPr="00BB1E19" w:rsidRDefault="00706ED1" w:rsidP="00BB1E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b/>
          <w:sz w:val="28"/>
          <w:szCs w:val="28"/>
        </w:rPr>
        <w:t>5.1</w:t>
      </w:r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E19">
        <w:rPr>
          <w:rFonts w:ascii="Times New Roman" w:eastAsia="Times New Roman" w:hAnsi="Times New Roman" w:cs="Times New Roman"/>
          <w:b/>
          <w:sz w:val="28"/>
          <w:szCs w:val="28"/>
        </w:rPr>
        <w:t>карта наблюдения пациента, маршрутиза</w:t>
      </w:r>
      <w:r w:rsidR="00BB1E19" w:rsidRPr="00BB1E19">
        <w:rPr>
          <w:rFonts w:ascii="Times New Roman" w:eastAsia="Times New Roman" w:hAnsi="Times New Roman" w:cs="Times New Roman"/>
          <w:b/>
          <w:sz w:val="28"/>
          <w:szCs w:val="28"/>
        </w:rPr>
        <w:t>ция пациента (схемы, алгоритмы):</w:t>
      </w:r>
    </w:p>
    <w:p w:rsidR="006C16C6" w:rsidRDefault="00B76223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pict>
          <v:group id="_x0000_s1056" style="position:absolute;left:0;text-align:left;margin-left:-40.5pt;margin-top:3.05pt;width:510.25pt;height:308.65pt;z-index:251661312" coordorigin="864,4182" coordsize="10205,6173">
            <v:shape id="_x0000_s1057" type="#_x0000_t202" style="position:absolute;left:5183;top:4182;width:2203;height:1440">
              <v:textbox>
                <w:txbxContent>
                  <w:p w:rsidR="0040735D" w:rsidRDefault="0040735D" w:rsidP="006C16C6">
                    <w:r>
                      <w:rPr>
                        <w:noProof/>
                        <w:lang w:val="tr-TR" w:eastAsia="tr-TR"/>
                      </w:rPr>
                      <w:drawing>
                        <wp:inline distT="0" distB="0" distL="0" distR="0" wp14:anchorId="79B8567B" wp14:editId="2FDAB56E">
                          <wp:extent cx="1044492" cy="839115"/>
                          <wp:effectExtent l="19050" t="0" r="3258" b="0"/>
                          <wp:docPr id="1" name="Рисунок 9" descr="C:\Users\User\Desktop\14348615-n---n------n---noe---n-n----n--n----n---------------n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9" descr="C:\Users\User\Desktop\14348615-n---n------n---noe---n-n----n--n----n---------------n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4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54208" cy="8469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58" type="#_x0000_t32" style="position:absolute;left:2730;top:5622;width:2930;height:989;flip:x" o:connectortype="straight">
              <v:stroke endarrow="block"/>
            </v:shape>
            <v:shape id="_x0000_s1059" type="#_x0000_t32" style="position:absolute;left:6449;top:5622;width:25;height:764" o:connectortype="straight">
              <v:stroke endarrow="block"/>
            </v:shape>
            <v:shape id="_x0000_s1060" type="#_x0000_t32" style="position:absolute;left:7075;top:5622;width:2066;height:764" o:connectortype="straight">
              <v:stroke endarrow="block"/>
            </v:shape>
            <v:shape id="_x0000_s1061" type="#_x0000_t202" style="position:absolute;left:864;top:6950;width:3306;height:1139">
              <v:textbox style="mso-next-textbox:#_x0000_s1061">
                <w:txbxContent>
                  <w:p w:rsidR="0040735D" w:rsidRPr="00F1248E" w:rsidRDefault="0040735D" w:rsidP="006C16C6">
                    <w:r w:rsidRPr="00F1248E">
                      <w:t>Первичное обращение к врачам общей практики ПСМП</w:t>
                    </w:r>
                  </w:p>
                </w:txbxContent>
              </v:textbox>
            </v:shape>
            <v:shape id="_x0000_s1062" type="#_x0000_t202" style="position:absolute;left:5183;top:6874;width:2731;height:828">
              <v:textbox style="mso-next-textbox:#_x0000_s1062">
                <w:txbxContent>
                  <w:p w:rsidR="0040735D" w:rsidRPr="00F1248E" w:rsidRDefault="0040735D" w:rsidP="006C16C6">
                    <w:r w:rsidRPr="00F1248E">
                      <w:t>Первичное обращение к ЛОР – врачам ПСМП</w:t>
                    </w:r>
                  </w:p>
                  <w:p w:rsidR="0040735D" w:rsidRPr="00F1248E" w:rsidRDefault="0040735D" w:rsidP="006C16C6"/>
                </w:txbxContent>
              </v:textbox>
            </v:shape>
            <v:shape id="_x0000_s1063" type="#_x0000_t202" style="position:absolute;left:8239;top:6799;width:2830;height:1440">
              <v:textbox style="mso-next-textbox:#_x0000_s1063">
                <w:txbxContent>
                  <w:p w:rsidR="0040735D" w:rsidRPr="00F1248E" w:rsidRDefault="0040735D" w:rsidP="006C16C6">
                    <w:r w:rsidRPr="00F1248E">
                      <w:t>Первичное обращение к врачам общей практики, ЛОР врачам частных медицинских  центров</w:t>
                    </w:r>
                  </w:p>
                  <w:p w:rsidR="0040735D" w:rsidRPr="00F1248E" w:rsidRDefault="0040735D" w:rsidP="006C16C6"/>
                </w:txbxContent>
              </v:textbox>
            </v:shape>
            <v:shape id="_x0000_s1064" type="#_x0000_t32" style="position:absolute;left:2229;top:8089;width:401;height:926" o:connectortype="straight">
              <v:stroke endarrow="block"/>
            </v:shape>
            <v:shape id="_x0000_s1065" type="#_x0000_t32" style="position:absolute;left:6449;top:7776;width:0;height:1239" o:connectortype="straight">
              <v:stroke endarrow="block"/>
            </v:shape>
            <v:shape id="_x0000_s1066" type="#_x0000_t32" style="position:absolute;left:9141;top:8302;width:538;height:713;flip:x" o:connectortype="straight">
              <v:stroke endarrow="block"/>
            </v:shape>
            <v:shape id="_x0000_s1067" type="#_x0000_t202" style="position:absolute;left:1176;top:9191;width:9718;height:1164">
              <v:textbox>
                <w:txbxContent>
                  <w:p w:rsidR="0040735D" w:rsidRPr="00DB0219" w:rsidRDefault="0040735D" w:rsidP="006C16C6">
                    <w:pPr>
                      <w:rPr>
                        <w:rFonts w:ascii="Times New Roman" w:hAnsi="Times New Roman" w:cs="Times New Roman"/>
                      </w:rPr>
                    </w:pPr>
                    <w:r w:rsidRPr="00DB0219">
                      <w:rPr>
                        <w:rFonts w:ascii="Times New Roman" w:hAnsi="Times New Roman" w:cs="Times New Roman"/>
                      </w:rPr>
                      <w:t>Отсутствие эффекта от проводимой консервативной терапии на амбулаторном уровне;</w:t>
                    </w:r>
                  </w:p>
                  <w:p w:rsidR="0040735D" w:rsidRPr="00DB0219" w:rsidRDefault="0040735D" w:rsidP="006C16C6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Угроза формирования осложнений: формирование хронического адгезивного отита. Нарушение слуха с формированием хронической тугоухости.  </w:t>
                    </w:r>
                  </w:p>
                  <w:p w:rsidR="0040735D" w:rsidRPr="00F1248E" w:rsidRDefault="0040735D" w:rsidP="006C16C6">
                    <w:r w:rsidRPr="00F1248E">
                      <w:t xml:space="preserve">Больные с </w:t>
                    </w:r>
                    <w:proofErr w:type="spellStart"/>
                    <w:r w:rsidRPr="00F1248E">
                      <w:t>отогенными</w:t>
                    </w:r>
                    <w:proofErr w:type="spellEnd"/>
                    <w:r w:rsidRPr="00F1248E">
                      <w:t xml:space="preserve"> осложнениями на фоне ОСО и ХСО</w:t>
                    </w:r>
                  </w:p>
                </w:txbxContent>
              </v:textbox>
            </v:shape>
          </v:group>
        </w:pict>
      </w:r>
    </w:p>
    <w:p w:rsidR="006C16C6" w:rsidRDefault="006C16C6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06ED1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06ED1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06ED1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06ED1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06ED1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06ED1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F6405E" w:rsidRDefault="00F6405E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F6405E" w:rsidRDefault="00F6405E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F6405E" w:rsidRDefault="00F6405E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F6405E" w:rsidRDefault="00F6405E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06ED1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06ED1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06ED1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06ED1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06ED1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06ED1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06ED1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06ED1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06ED1" w:rsidRPr="00F3626F" w:rsidRDefault="00706ED1" w:rsidP="00706ED1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06ED1" w:rsidRPr="00BB1E19" w:rsidRDefault="00791261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5.2 </w:t>
      </w:r>
      <w:r w:rsidR="00706ED1" w:rsidRPr="00BB1E19">
        <w:rPr>
          <w:rFonts w:ascii="Times New Roman" w:eastAsia="Times New Roman" w:hAnsi="Times New Roman" w:cs="Times New Roman"/>
          <w:b/>
          <w:bCs/>
          <w:sz w:val="28"/>
          <w:szCs w:val="28"/>
        </w:rPr>
        <w:t>Немедикаментозное лечение:</w:t>
      </w:r>
    </w:p>
    <w:p w:rsidR="006C16C6" w:rsidRPr="00BB1E19" w:rsidRDefault="00706ED1" w:rsidP="006C16C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режим – </w:t>
      </w:r>
      <w:r w:rsidR="006C16C6" w:rsidRPr="00BB1E19">
        <w:rPr>
          <w:rFonts w:ascii="Times New Roman" w:eastAsia="Times New Roman" w:hAnsi="Times New Roman" w:cs="Times New Roman"/>
          <w:sz w:val="28"/>
          <w:szCs w:val="28"/>
        </w:rPr>
        <w:t>общий;</w:t>
      </w:r>
    </w:p>
    <w:p w:rsidR="006C16C6" w:rsidRPr="00BB1E19" w:rsidRDefault="006C16C6" w:rsidP="006C16C6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sz w:val="28"/>
          <w:szCs w:val="28"/>
        </w:rPr>
        <w:t>диета - общая</w:t>
      </w:r>
    </w:p>
    <w:p w:rsidR="00706ED1" w:rsidRDefault="00706ED1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B1E19" w:rsidRDefault="00BB1E19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BB1E19" w:rsidRDefault="00BB1E19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06ED1" w:rsidRPr="00BB1E19" w:rsidRDefault="00791261" w:rsidP="00BB1E19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b/>
          <w:sz w:val="28"/>
          <w:szCs w:val="28"/>
        </w:rPr>
        <w:t xml:space="preserve">5.3 </w:t>
      </w:r>
      <w:r w:rsidR="00706ED1" w:rsidRPr="00BB1E19">
        <w:rPr>
          <w:rFonts w:ascii="Times New Roman" w:eastAsia="Times New Roman" w:hAnsi="Times New Roman" w:cs="Times New Roman"/>
          <w:b/>
          <w:sz w:val="28"/>
          <w:szCs w:val="28"/>
        </w:rPr>
        <w:t>Медикаментозное лечение</w:t>
      </w:r>
      <w:r w:rsidR="00BB1E19" w:rsidRPr="00BB1E19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BB1E19" w:rsidRPr="00BB1E19">
        <w:rPr>
          <w:rFonts w:ascii="Times New Roman" w:eastAsia="Times New Roman" w:hAnsi="Times New Roman" w:cs="Times New Roman"/>
          <w:sz w:val="28"/>
          <w:szCs w:val="28"/>
        </w:rPr>
        <w:t>см. пункт 3.2</w:t>
      </w:r>
      <w:r w:rsidR="00706ED1" w:rsidRPr="00BB1E19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 </w:t>
      </w:r>
    </w:p>
    <w:p w:rsidR="00706ED1" w:rsidRPr="00D64D1F" w:rsidRDefault="00706ED1" w:rsidP="00BB1E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64D1F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</w:p>
    <w:p w:rsidR="00413FF9" w:rsidRDefault="00BB1E19" w:rsidP="00413FF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5.4 </w:t>
      </w:r>
      <w:r w:rsidR="00706ED1" w:rsidRPr="00BB1E19">
        <w:rPr>
          <w:rFonts w:ascii="Times New Roman" w:eastAsia="Times New Roman" w:hAnsi="Times New Roman" w:cs="Times New Roman"/>
          <w:b/>
          <w:bCs/>
          <w:sz w:val="28"/>
          <w:szCs w:val="28"/>
        </w:rPr>
        <w:t>Хирургическое лечение</w:t>
      </w:r>
      <w:r w:rsidR="00413FF9" w:rsidRPr="00BB1E1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1E19" w:rsidRDefault="00F6405E" w:rsidP="00BB1E19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B1E19">
        <w:rPr>
          <w:rFonts w:ascii="Times New Roman" w:eastAsia="Times New Roman" w:hAnsi="Times New Roman" w:cs="Times New Roman"/>
          <w:sz w:val="28"/>
          <w:szCs w:val="28"/>
        </w:rPr>
        <w:t>пара</w:t>
      </w:r>
      <w:r w:rsidR="00413FF9" w:rsidRPr="00BB1E19">
        <w:rPr>
          <w:rFonts w:ascii="Times New Roman" w:eastAsia="Times New Roman" w:hAnsi="Times New Roman" w:cs="Times New Roman"/>
          <w:sz w:val="28"/>
          <w:szCs w:val="28"/>
        </w:rPr>
        <w:t>центез</w:t>
      </w:r>
      <w:proofErr w:type="spellEnd"/>
      <w:r w:rsidR="00413FF9" w:rsidRPr="00BB1E19">
        <w:rPr>
          <w:rFonts w:ascii="Times New Roman" w:eastAsia="Times New Roman" w:hAnsi="Times New Roman" w:cs="Times New Roman"/>
          <w:sz w:val="28"/>
          <w:szCs w:val="28"/>
        </w:rPr>
        <w:t xml:space="preserve"> барабанной перепонки</w:t>
      </w:r>
      <w:r w:rsidR="00BB1E19">
        <w:rPr>
          <w:rFonts w:ascii="Times New Roman" w:eastAsia="Times New Roman" w:hAnsi="Times New Roman" w:cs="Times New Roman"/>
          <w:sz w:val="28"/>
          <w:szCs w:val="28"/>
        </w:rPr>
        <w:t>;</w:t>
      </w:r>
      <w:r w:rsidR="00413FF9" w:rsidRPr="00BB1E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B1E19" w:rsidRDefault="00075951" w:rsidP="00BB1E1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413FF9" w:rsidRPr="00BB1E19">
        <w:rPr>
          <w:rFonts w:ascii="Times New Roman" w:eastAsia="Times New Roman" w:hAnsi="Times New Roman" w:cs="Times New Roman"/>
          <w:b/>
          <w:sz w:val="28"/>
          <w:szCs w:val="28"/>
        </w:rPr>
        <w:t>оказания</w:t>
      </w:r>
      <w:r w:rsidR="00F6405E" w:rsidRPr="00BB1E19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F6405E" w:rsidRPr="00BB1E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3FF9" w:rsidRPr="00BB1E19">
        <w:rPr>
          <w:rFonts w:ascii="Times New Roman" w:eastAsia="Times New Roman" w:hAnsi="Times New Roman" w:cs="Times New Roman"/>
          <w:sz w:val="28"/>
          <w:szCs w:val="28"/>
        </w:rPr>
        <w:t>наличие экссудата в барабанной полости</w:t>
      </w:r>
      <w:r w:rsidR="007D5F34" w:rsidRPr="00BB1E19">
        <w:rPr>
          <w:rFonts w:ascii="Times New Roman" w:eastAsia="Times New Roman" w:hAnsi="Times New Roman" w:cs="Times New Roman"/>
          <w:sz w:val="28"/>
          <w:szCs w:val="28"/>
        </w:rPr>
        <w:t xml:space="preserve">, не </w:t>
      </w:r>
      <w:proofErr w:type="gramStart"/>
      <w:r w:rsidR="007D5F34" w:rsidRPr="00BB1E19">
        <w:rPr>
          <w:rFonts w:ascii="Times New Roman" w:eastAsia="Times New Roman" w:hAnsi="Times New Roman" w:cs="Times New Roman"/>
          <w:sz w:val="28"/>
          <w:szCs w:val="28"/>
        </w:rPr>
        <w:t>поддающийся</w:t>
      </w:r>
      <w:proofErr w:type="gramEnd"/>
      <w:r w:rsidR="007D5F34" w:rsidRPr="00BB1E19">
        <w:rPr>
          <w:rFonts w:ascii="Times New Roman" w:eastAsia="Times New Roman" w:hAnsi="Times New Roman" w:cs="Times New Roman"/>
          <w:sz w:val="28"/>
          <w:szCs w:val="28"/>
        </w:rPr>
        <w:t xml:space="preserve"> консервативному лечению. </w:t>
      </w:r>
    </w:p>
    <w:p w:rsidR="00791261" w:rsidRPr="00BB1E19" w:rsidRDefault="007D5F34" w:rsidP="00BB1E1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b/>
          <w:sz w:val="28"/>
          <w:szCs w:val="28"/>
        </w:rPr>
        <w:t>Противопоказания:</w:t>
      </w:r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слипание барабанной перепонки с медиальной стенкой</w:t>
      </w:r>
      <w:r w:rsidR="00BB1E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1E19" w:rsidRDefault="00F6405E" w:rsidP="00BB1E19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sz w:val="28"/>
          <w:szCs w:val="28"/>
        </w:rPr>
        <w:t>баллонная дилатация слуховой трубы</w:t>
      </w:r>
      <w:r w:rsidR="00BB1E1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5F34" w:rsidRPr="00BB1E19" w:rsidRDefault="00075951" w:rsidP="00BB1E1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7D5F34" w:rsidRPr="00BB1E19">
        <w:rPr>
          <w:rFonts w:ascii="Times New Roman" w:eastAsia="Times New Roman" w:hAnsi="Times New Roman" w:cs="Times New Roman"/>
          <w:b/>
          <w:sz w:val="28"/>
          <w:szCs w:val="28"/>
        </w:rPr>
        <w:t>оказания</w:t>
      </w:r>
      <w:r w:rsidR="007D5F34" w:rsidRPr="00BB1E19">
        <w:rPr>
          <w:rFonts w:ascii="Times New Roman" w:eastAsia="Times New Roman" w:hAnsi="Times New Roman" w:cs="Times New Roman"/>
          <w:sz w:val="28"/>
          <w:szCs w:val="28"/>
        </w:rPr>
        <w:t xml:space="preserve">: стеноз слуховой трубы в результате хронического воспаления. </w:t>
      </w:r>
      <w:r w:rsidR="007D5F34" w:rsidRPr="00BB1E19">
        <w:rPr>
          <w:rFonts w:ascii="Times New Roman" w:eastAsia="Times New Roman" w:hAnsi="Times New Roman" w:cs="Times New Roman"/>
          <w:b/>
          <w:sz w:val="28"/>
          <w:szCs w:val="28"/>
        </w:rPr>
        <w:t>Противопоказания:</w:t>
      </w:r>
      <w:r w:rsidR="007D5F34" w:rsidRPr="00BB1E19">
        <w:rPr>
          <w:rFonts w:ascii="Times New Roman" w:eastAsia="Times New Roman" w:hAnsi="Times New Roman" w:cs="Times New Roman"/>
          <w:sz w:val="28"/>
          <w:szCs w:val="28"/>
        </w:rPr>
        <w:t xml:space="preserve"> тотальный стеноз слуховой т</w:t>
      </w:r>
      <w:r w:rsidR="00BB1E19">
        <w:rPr>
          <w:rFonts w:ascii="Times New Roman" w:eastAsia="Times New Roman" w:hAnsi="Times New Roman" w:cs="Times New Roman"/>
          <w:sz w:val="28"/>
          <w:szCs w:val="28"/>
        </w:rPr>
        <w:t>рубы (результат лучевой терапии).</w:t>
      </w:r>
    </w:p>
    <w:p w:rsidR="00BB1E19" w:rsidRDefault="00F6405E" w:rsidP="00BB1E19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sz w:val="28"/>
          <w:szCs w:val="28"/>
        </w:rPr>
        <w:lastRenderedPageBreak/>
        <w:t>дренирование барабанной полости</w:t>
      </w:r>
      <w:r w:rsidR="00BB1E19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BB1E19" w:rsidRDefault="00075951" w:rsidP="00BB1E1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B1E19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7D5F34" w:rsidRPr="00BB1E19">
        <w:rPr>
          <w:rFonts w:ascii="Times New Roman" w:eastAsia="Times New Roman" w:hAnsi="Times New Roman" w:cs="Times New Roman"/>
          <w:b/>
          <w:sz w:val="28"/>
          <w:szCs w:val="28"/>
        </w:rPr>
        <w:t>оказания</w:t>
      </w:r>
      <w:r w:rsidR="007D5F34" w:rsidRPr="00BB1E19">
        <w:rPr>
          <w:rFonts w:ascii="Times New Roman" w:eastAsia="Times New Roman" w:hAnsi="Times New Roman" w:cs="Times New Roman"/>
          <w:sz w:val="28"/>
          <w:szCs w:val="28"/>
        </w:rPr>
        <w:t xml:space="preserve">: наличие густого экссудата в барабанной полости, не поддающийся эвакуации через разрез барабанной перепонки.  </w:t>
      </w:r>
      <w:proofErr w:type="gramEnd"/>
    </w:p>
    <w:p w:rsidR="00F6405E" w:rsidRPr="00BB1E19" w:rsidRDefault="007D5F34" w:rsidP="00BB1E1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b/>
          <w:sz w:val="28"/>
          <w:szCs w:val="28"/>
        </w:rPr>
        <w:t>Противопоказания:</w:t>
      </w:r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слипание барабанной перепонки с медиальной стенкой</w:t>
      </w:r>
      <w:r w:rsidR="00BB1E19">
        <w:rPr>
          <w:rFonts w:ascii="Times New Roman" w:eastAsia="Times New Roman" w:hAnsi="Times New Roman" w:cs="Times New Roman"/>
          <w:sz w:val="28"/>
          <w:szCs w:val="28"/>
        </w:rPr>
        <w:t>.</w:t>
      </w:r>
      <w:r w:rsidR="00F6405E" w:rsidRPr="00BB1E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B1E19" w:rsidRDefault="00F754E9" w:rsidP="00BB1E19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sz w:val="28"/>
          <w:szCs w:val="28"/>
        </w:rPr>
        <w:t>удаление аденоидов</w:t>
      </w:r>
      <w:r w:rsidR="00BB1E1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B1E19" w:rsidRDefault="00075951" w:rsidP="00BB1E1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7D5F34" w:rsidRPr="00BB1E19">
        <w:rPr>
          <w:rFonts w:ascii="Times New Roman" w:eastAsia="Times New Roman" w:hAnsi="Times New Roman" w:cs="Times New Roman"/>
          <w:b/>
          <w:sz w:val="28"/>
          <w:szCs w:val="28"/>
        </w:rPr>
        <w:t>оказания</w:t>
      </w:r>
      <w:r w:rsidR="007D5F34" w:rsidRPr="00BB1E19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наличие аденоидной вегетации, которые механически сдавливают </w:t>
      </w:r>
      <w:proofErr w:type="spellStart"/>
      <w:r w:rsidRPr="00BB1E19">
        <w:rPr>
          <w:rFonts w:ascii="Times New Roman" w:eastAsia="Times New Roman" w:hAnsi="Times New Roman" w:cs="Times New Roman"/>
          <w:sz w:val="28"/>
          <w:szCs w:val="28"/>
        </w:rPr>
        <w:t>тубарные</w:t>
      </w:r>
      <w:proofErr w:type="spellEnd"/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валики и сужают устья слуховых труб. </w:t>
      </w:r>
      <w:proofErr w:type="spellStart"/>
      <w:r w:rsidRPr="00BB1E19">
        <w:rPr>
          <w:rFonts w:ascii="Times New Roman" w:eastAsia="Times New Roman" w:hAnsi="Times New Roman" w:cs="Times New Roman"/>
          <w:sz w:val="28"/>
          <w:szCs w:val="28"/>
        </w:rPr>
        <w:t>Аденоидит</w:t>
      </w:r>
      <w:proofErr w:type="spellEnd"/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является источником инфекции для слуховой трубы и барабанной полости.  </w:t>
      </w:r>
      <w:r w:rsidR="007D5F34" w:rsidRPr="00BB1E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754E9" w:rsidRPr="00BB1E19" w:rsidRDefault="007D5F34" w:rsidP="00BB1E1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b/>
          <w:sz w:val="28"/>
          <w:szCs w:val="28"/>
        </w:rPr>
        <w:t>Противопоказания:</w:t>
      </w:r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5951" w:rsidRPr="00BB1E19">
        <w:rPr>
          <w:rFonts w:ascii="Times New Roman" w:eastAsia="Times New Roman" w:hAnsi="Times New Roman" w:cs="Times New Roman"/>
          <w:sz w:val="28"/>
          <w:szCs w:val="28"/>
        </w:rPr>
        <w:t>только при наличии тяжелых соматических заболеваний</w:t>
      </w:r>
      <w:r w:rsidR="00BB1E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1E19" w:rsidRDefault="00BB1E19" w:rsidP="00BB1E19">
      <w:pPr>
        <w:pStyle w:val="a3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тонзилэктомия;</w:t>
      </w:r>
    </w:p>
    <w:p w:rsidR="00075951" w:rsidRPr="00BB1E19" w:rsidRDefault="00075951" w:rsidP="00BB1E1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b/>
          <w:sz w:val="28"/>
          <w:szCs w:val="28"/>
        </w:rPr>
        <w:t>Показания</w:t>
      </w:r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: наличие хронического воспаления небных миндалин, тонзиллиты - является источником инфекции для слуховой трубы и барабанной полости.   </w:t>
      </w:r>
      <w:r w:rsidRPr="00BB1E19">
        <w:rPr>
          <w:rFonts w:ascii="Times New Roman" w:eastAsia="Times New Roman" w:hAnsi="Times New Roman" w:cs="Times New Roman"/>
          <w:b/>
          <w:sz w:val="28"/>
          <w:szCs w:val="28"/>
        </w:rPr>
        <w:t>Противопоказания:</w:t>
      </w:r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только при наличии тяжелых соматических заболеваний</w:t>
      </w:r>
      <w:r w:rsidR="00BB1E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754E9" w:rsidRPr="00791261" w:rsidRDefault="00F754E9" w:rsidP="007B1CFC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F6405E" w:rsidRPr="00BB1E19" w:rsidRDefault="00791261" w:rsidP="007B1C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5.5 </w:t>
      </w:r>
      <w:r w:rsidR="00F6405E" w:rsidRPr="00BB1E19">
        <w:rPr>
          <w:rFonts w:ascii="Times New Roman" w:eastAsia="Times New Roman" w:hAnsi="Times New Roman" w:cs="Times New Roman"/>
          <w:b/>
          <w:bCs/>
          <w:sz w:val="28"/>
          <w:szCs w:val="28"/>
        </w:rPr>
        <w:t>Дальнейшее ведение</w:t>
      </w:r>
      <w:r w:rsidR="00BB1E19" w:rsidRPr="00BB1E19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F6405E" w:rsidRPr="00BB1E19" w:rsidRDefault="00F6405E" w:rsidP="00BB1E19">
      <w:pPr>
        <w:pStyle w:val="a3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Наблюдение у ЛОР-врача в поликлинике в течение 6 </w:t>
      </w:r>
      <w:proofErr w:type="spellStart"/>
      <w:proofErr w:type="gramStart"/>
      <w:r w:rsidRPr="00BB1E19">
        <w:rPr>
          <w:rFonts w:ascii="Times New Roman" w:eastAsia="Times New Roman" w:hAnsi="Times New Roman" w:cs="Times New Roman"/>
          <w:sz w:val="28"/>
          <w:szCs w:val="28"/>
        </w:rPr>
        <w:t>мес</w:t>
      </w:r>
      <w:proofErr w:type="spellEnd"/>
      <w:proofErr w:type="gramEnd"/>
      <w:r w:rsidRPr="00BB1E19">
        <w:rPr>
          <w:rFonts w:ascii="Times New Roman" w:eastAsia="Times New Roman" w:hAnsi="Times New Roman" w:cs="Times New Roman"/>
          <w:sz w:val="28"/>
          <w:szCs w:val="28"/>
        </w:rPr>
        <w:t>, контрольная аудиометрия</w:t>
      </w:r>
      <w:r w:rsidR="00791261" w:rsidRPr="00BB1E19">
        <w:rPr>
          <w:rFonts w:ascii="Times New Roman" w:eastAsia="Times New Roman" w:hAnsi="Times New Roman" w:cs="Times New Roman"/>
          <w:sz w:val="28"/>
          <w:szCs w:val="28"/>
        </w:rPr>
        <w:t xml:space="preserve"> через 6мес</w:t>
      </w:r>
      <w:r w:rsidRPr="00BB1E1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6405E" w:rsidRPr="00BB1E19" w:rsidRDefault="00F6405E" w:rsidP="00F640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74E8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  <w:r w:rsidR="00791261" w:rsidRPr="00BB1E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6. </w:t>
      </w:r>
      <w:r w:rsidRPr="00BB1E19"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Индикаторы эффективности лечения:</w:t>
      </w:r>
      <w:r w:rsidR="00BB1E1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BB1E19">
        <w:rPr>
          <w:rFonts w:ascii="Times New Roman" w:eastAsia="Times New Roman" w:hAnsi="Times New Roman" w:cs="Times New Roman"/>
          <w:sz w:val="28"/>
          <w:szCs w:val="28"/>
        </w:rPr>
        <w:t>см. пункт 3.5</w:t>
      </w:r>
    </w:p>
    <w:p w:rsidR="00706ED1" w:rsidRDefault="00706ED1" w:rsidP="00706E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06ED1" w:rsidRPr="00BB1E19" w:rsidRDefault="00706ED1" w:rsidP="00BB1E19">
      <w:pPr>
        <w:pStyle w:val="a3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b/>
          <w:sz w:val="28"/>
          <w:szCs w:val="28"/>
        </w:rPr>
        <w:t>ОРГАНИЗАЦИОННЫЕ АСПЕКТЫ ПРОТОКОЛА:</w:t>
      </w:r>
    </w:p>
    <w:p w:rsidR="00BB1E19" w:rsidRPr="00BB1E19" w:rsidRDefault="00BB1E19" w:rsidP="00BB1E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b/>
          <w:sz w:val="28"/>
          <w:szCs w:val="28"/>
        </w:rPr>
        <w:t>7.1 Список разработчиков клинического протокола:</w:t>
      </w:r>
    </w:p>
    <w:p w:rsidR="00BB1E19" w:rsidRDefault="00BB1E19" w:rsidP="00BB1E19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B1E19">
        <w:rPr>
          <w:rFonts w:ascii="Times New Roman" w:eastAsia="Times New Roman" w:hAnsi="Times New Roman" w:cs="Times New Roman"/>
          <w:sz w:val="28"/>
          <w:szCs w:val="28"/>
        </w:rPr>
        <w:t>Аженов</w:t>
      </w:r>
      <w:proofErr w:type="spellEnd"/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B1E19">
        <w:rPr>
          <w:rFonts w:ascii="Times New Roman" w:eastAsia="Times New Roman" w:hAnsi="Times New Roman" w:cs="Times New Roman"/>
          <w:sz w:val="28"/>
          <w:szCs w:val="28"/>
        </w:rPr>
        <w:t>Талапбек</w:t>
      </w:r>
      <w:proofErr w:type="spellEnd"/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Муратович – доктор медицинских наук, заведующий хирургическим отделением №1 РГП на ПХВ «Больница медицинского центра Управление делами Президента Республики Казахстан».</w:t>
      </w:r>
    </w:p>
    <w:p w:rsidR="00BB1E19" w:rsidRDefault="00BB1E19" w:rsidP="00BB1E19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B1E19">
        <w:rPr>
          <w:rFonts w:ascii="Times New Roman" w:eastAsia="Times New Roman" w:hAnsi="Times New Roman" w:cs="Times New Roman"/>
          <w:sz w:val="28"/>
          <w:szCs w:val="28"/>
        </w:rPr>
        <w:t>Байменов</w:t>
      </w:r>
      <w:proofErr w:type="spellEnd"/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B1E19">
        <w:rPr>
          <w:rFonts w:ascii="Times New Roman" w:eastAsia="Times New Roman" w:hAnsi="Times New Roman" w:cs="Times New Roman"/>
          <w:sz w:val="28"/>
          <w:szCs w:val="28"/>
        </w:rPr>
        <w:t>Аманжол</w:t>
      </w:r>
      <w:proofErr w:type="spellEnd"/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B1E19">
        <w:rPr>
          <w:rFonts w:ascii="Times New Roman" w:eastAsia="Times New Roman" w:hAnsi="Times New Roman" w:cs="Times New Roman"/>
          <w:sz w:val="28"/>
          <w:szCs w:val="28"/>
        </w:rPr>
        <w:t>Жумагалеевич</w:t>
      </w:r>
      <w:proofErr w:type="spellEnd"/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– кандидат медицинских наук, доцент кафедры оториноларинголог</w:t>
      </w:r>
      <w:proofErr w:type="gramStart"/>
      <w:r w:rsidRPr="00BB1E19">
        <w:rPr>
          <w:rFonts w:ascii="Times New Roman" w:eastAsia="Times New Roman" w:hAnsi="Times New Roman" w:cs="Times New Roman"/>
          <w:sz w:val="28"/>
          <w:szCs w:val="28"/>
        </w:rPr>
        <w:t>ии АО</w:t>
      </w:r>
      <w:proofErr w:type="gramEnd"/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«Медицинский университет Астана».</w:t>
      </w:r>
    </w:p>
    <w:p w:rsidR="00BB1E19" w:rsidRDefault="00BB1E19" w:rsidP="00BB1E19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B1E19">
        <w:rPr>
          <w:rFonts w:ascii="Times New Roman" w:eastAsia="Times New Roman" w:hAnsi="Times New Roman" w:cs="Times New Roman"/>
          <w:sz w:val="28"/>
          <w:szCs w:val="28"/>
        </w:rPr>
        <w:t>Бекпанов</w:t>
      </w:r>
      <w:proofErr w:type="spellEnd"/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B1E19">
        <w:rPr>
          <w:rFonts w:ascii="Times New Roman" w:eastAsia="Times New Roman" w:hAnsi="Times New Roman" w:cs="Times New Roman"/>
          <w:sz w:val="28"/>
          <w:szCs w:val="28"/>
        </w:rPr>
        <w:t>Алмат</w:t>
      </w:r>
      <w:proofErr w:type="spellEnd"/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B1E19">
        <w:rPr>
          <w:rFonts w:ascii="Times New Roman" w:eastAsia="Times New Roman" w:hAnsi="Times New Roman" w:cs="Times New Roman"/>
          <w:sz w:val="28"/>
          <w:szCs w:val="28"/>
        </w:rPr>
        <w:t>Жаксылыкович</w:t>
      </w:r>
      <w:proofErr w:type="spellEnd"/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– кандидат медицинских наук, детский </w:t>
      </w:r>
      <w:proofErr w:type="spellStart"/>
      <w:r w:rsidRPr="00BB1E19">
        <w:rPr>
          <w:rFonts w:ascii="Times New Roman" w:eastAsia="Times New Roman" w:hAnsi="Times New Roman" w:cs="Times New Roman"/>
          <w:sz w:val="28"/>
          <w:szCs w:val="28"/>
        </w:rPr>
        <w:t>оториноларинголог</w:t>
      </w:r>
      <w:proofErr w:type="spellEnd"/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Филиала КФ «UMC» Национальный научный центр материнства и детства.</w:t>
      </w:r>
    </w:p>
    <w:p w:rsidR="00BB1E19" w:rsidRPr="00BB1E19" w:rsidRDefault="00BB1E19" w:rsidP="00BB1E19">
      <w:pPr>
        <w:pStyle w:val="a3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B1E19">
        <w:rPr>
          <w:rFonts w:ascii="Times New Roman" w:eastAsia="Times New Roman" w:hAnsi="Times New Roman" w:cs="Times New Roman"/>
          <w:sz w:val="28"/>
          <w:szCs w:val="28"/>
        </w:rPr>
        <w:t>Смагулова</w:t>
      </w:r>
      <w:proofErr w:type="spellEnd"/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B1E19">
        <w:rPr>
          <w:rFonts w:ascii="Times New Roman" w:eastAsia="Times New Roman" w:hAnsi="Times New Roman" w:cs="Times New Roman"/>
          <w:sz w:val="28"/>
          <w:szCs w:val="28"/>
        </w:rPr>
        <w:t>Газиза</w:t>
      </w:r>
      <w:proofErr w:type="spellEnd"/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B1E19">
        <w:rPr>
          <w:rFonts w:ascii="Times New Roman" w:eastAsia="Times New Roman" w:hAnsi="Times New Roman" w:cs="Times New Roman"/>
          <w:sz w:val="28"/>
          <w:szCs w:val="28"/>
        </w:rPr>
        <w:t>Ажмагиевна</w:t>
      </w:r>
      <w:proofErr w:type="spellEnd"/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– кандидат медицинских наук, заведующая кафедрой пропедевтики внутренних болезней и клинической фармакологии РГП на ПХВ «Западно-Казахстанский государственный медицинский университет имени М.О. </w:t>
      </w:r>
      <w:proofErr w:type="spellStart"/>
      <w:r w:rsidRPr="00BB1E19">
        <w:rPr>
          <w:rFonts w:ascii="Times New Roman" w:eastAsia="Times New Roman" w:hAnsi="Times New Roman" w:cs="Times New Roman"/>
          <w:sz w:val="28"/>
          <w:szCs w:val="28"/>
        </w:rPr>
        <w:t>Оспанова</w:t>
      </w:r>
      <w:proofErr w:type="spellEnd"/>
      <w:r w:rsidRPr="00BB1E1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BB1E19" w:rsidRPr="00B76223" w:rsidRDefault="00BB1E19" w:rsidP="00B76223">
      <w:pPr>
        <w:pStyle w:val="a3"/>
        <w:numPr>
          <w:ilvl w:val="1"/>
          <w:numId w:val="40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b/>
          <w:sz w:val="28"/>
          <w:szCs w:val="28"/>
        </w:rPr>
        <w:t xml:space="preserve">Указание на отсутствие конфликта интересов: </w:t>
      </w:r>
      <w:r w:rsidRPr="00BB1E19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:rsidR="00B76223" w:rsidRPr="00B76223" w:rsidRDefault="00B76223" w:rsidP="00B76223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BB1E19" w:rsidRPr="00F7575B" w:rsidRDefault="00BB1E19" w:rsidP="00BB1E1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1E19">
        <w:rPr>
          <w:rFonts w:ascii="Times New Roman" w:eastAsia="Times New Roman" w:hAnsi="Times New Roman" w:cs="Times New Roman"/>
          <w:b/>
          <w:sz w:val="28"/>
          <w:szCs w:val="28"/>
        </w:rPr>
        <w:t xml:space="preserve">7.4 </w:t>
      </w:r>
      <w:r w:rsidRPr="00F7575B">
        <w:rPr>
          <w:rFonts w:ascii="Times New Roman" w:eastAsia="Times New Roman" w:hAnsi="Times New Roman" w:cs="Times New Roman"/>
          <w:b/>
          <w:sz w:val="28"/>
          <w:szCs w:val="28"/>
        </w:rPr>
        <w:t xml:space="preserve">Указание условий пересмотра протокола: </w:t>
      </w:r>
      <w:r w:rsidRPr="00F7575B">
        <w:rPr>
          <w:rFonts w:ascii="Times New Roman" w:eastAsia="Times New Roman" w:hAnsi="Times New Roman" w:cs="Times New Roman"/>
          <w:sz w:val="28"/>
          <w:szCs w:val="28"/>
        </w:rPr>
        <w:t xml:space="preserve">пересмотр протокола через 5 лет после его опубликования и </w:t>
      </w:r>
      <w:proofErr w:type="gramStart"/>
      <w:r w:rsidRPr="00F7575B">
        <w:rPr>
          <w:rFonts w:ascii="Times New Roman" w:eastAsia="Times New Roman" w:hAnsi="Times New Roman" w:cs="Times New Roman"/>
          <w:sz w:val="28"/>
          <w:szCs w:val="28"/>
        </w:rPr>
        <w:t>с даты</w:t>
      </w:r>
      <w:proofErr w:type="gramEnd"/>
      <w:r w:rsidRPr="00F7575B">
        <w:rPr>
          <w:rFonts w:ascii="Times New Roman" w:eastAsia="Times New Roman" w:hAnsi="Times New Roman" w:cs="Times New Roman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BB1E19" w:rsidRPr="00BB1E19" w:rsidRDefault="00BB1E19" w:rsidP="00BB1E19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6ED1" w:rsidRPr="00BB1E19" w:rsidRDefault="00706ED1" w:rsidP="00BB1E19">
      <w:pPr>
        <w:pStyle w:val="a3"/>
        <w:numPr>
          <w:ilvl w:val="1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BB1E19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</w:t>
      </w:r>
      <w:r w:rsidR="00BB1E19">
        <w:rPr>
          <w:rFonts w:ascii="Times New Roman" w:eastAsia="Times New Roman" w:hAnsi="Times New Roman" w:cs="Times New Roman"/>
          <w:b/>
          <w:sz w:val="28"/>
          <w:szCs w:val="28"/>
        </w:rPr>
        <w:t xml:space="preserve">использованной </w:t>
      </w:r>
      <w:r w:rsidRPr="00BB1E19">
        <w:rPr>
          <w:rFonts w:ascii="Times New Roman" w:eastAsia="Times New Roman" w:hAnsi="Times New Roman" w:cs="Times New Roman"/>
          <w:b/>
          <w:sz w:val="28"/>
          <w:szCs w:val="28"/>
        </w:rPr>
        <w:t>литературы:</w:t>
      </w:r>
    </w:p>
    <w:p w:rsidR="00BB1E19" w:rsidRPr="00BB1E19" w:rsidRDefault="00BB1E19" w:rsidP="00BB1E19">
      <w:pPr>
        <w:pStyle w:val="a3"/>
        <w:numPr>
          <w:ilvl w:val="0"/>
          <w:numId w:val="44"/>
        </w:numPr>
        <w:tabs>
          <w:tab w:val="left" w:pos="426"/>
        </w:tabs>
        <w:ind w:left="0" w:firstLine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B1E19">
        <w:rPr>
          <w:rFonts w:ascii="Times New Roman" w:eastAsia="Times New Roman" w:hAnsi="Times New Roman" w:cs="Times New Roman"/>
          <w:sz w:val="28"/>
          <w:szCs w:val="28"/>
          <w:lang w:val="en-US"/>
        </w:rPr>
        <w:t>Surgical management of otitis media with effusion in children pathway // Copyright © NICE 2013</w:t>
      </w:r>
    </w:p>
    <w:p w:rsidR="00F83B6E" w:rsidRPr="00BB1E19" w:rsidRDefault="00F83B6E" w:rsidP="00BB1E19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proofErr w:type="gramStart"/>
      <w:r w:rsidRPr="00BB1E19">
        <w:rPr>
          <w:rFonts w:ascii="Times New Roman" w:eastAsia="Times New Roman" w:hAnsi="Times New Roman" w:cs="Times New Roman"/>
          <w:sz w:val="28"/>
          <w:szCs w:val="28"/>
        </w:rPr>
        <w:lastRenderedPageBreak/>
        <w:t>Богомильский</w:t>
      </w:r>
      <w:proofErr w:type="gramEnd"/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М.Р., </w:t>
      </w:r>
      <w:proofErr w:type="spellStart"/>
      <w:r w:rsidRPr="00BB1E19">
        <w:rPr>
          <w:rFonts w:ascii="Times New Roman" w:eastAsia="Times New Roman" w:hAnsi="Times New Roman" w:cs="Times New Roman"/>
          <w:sz w:val="28"/>
          <w:szCs w:val="28"/>
        </w:rPr>
        <w:t>Иваничкин</w:t>
      </w:r>
      <w:proofErr w:type="spellEnd"/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С.А. </w:t>
      </w:r>
      <w:proofErr w:type="spellStart"/>
      <w:r w:rsidRPr="00BB1E19">
        <w:rPr>
          <w:rFonts w:ascii="Times New Roman" w:eastAsia="Times New Roman" w:hAnsi="Times New Roman" w:cs="Times New Roman"/>
          <w:sz w:val="28"/>
          <w:szCs w:val="28"/>
        </w:rPr>
        <w:t>Слухоулучшающие</w:t>
      </w:r>
      <w:proofErr w:type="spellEnd"/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операции у детей: современное состояние проблемы. Часть </w:t>
      </w:r>
      <w:r w:rsidRPr="00BB1E19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BB1E19">
        <w:rPr>
          <w:rFonts w:ascii="Times New Roman" w:eastAsia="Times New Roman" w:hAnsi="Times New Roman" w:cs="Times New Roman"/>
          <w:sz w:val="28"/>
          <w:szCs w:val="28"/>
        </w:rPr>
        <w:t>Тимпанопластика</w:t>
      </w:r>
      <w:proofErr w:type="spellEnd"/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BB1E19">
        <w:rPr>
          <w:rFonts w:ascii="Times New Roman" w:eastAsia="Times New Roman" w:hAnsi="Times New Roman" w:cs="Times New Roman"/>
          <w:sz w:val="28"/>
          <w:szCs w:val="28"/>
        </w:rPr>
        <w:t>мирингопластика</w:t>
      </w:r>
      <w:proofErr w:type="spellEnd"/>
      <w:r w:rsidRPr="00BB1E19">
        <w:rPr>
          <w:rFonts w:ascii="Times New Roman" w:eastAsia="Times New Roman" w:hAnsi="Times New Roman" w:cs="Times New Roman"/>
          <w:sz w:val="28"/>
          <w:szCs w:val="28"/>
        </w:rPr>
        <w:t xml:space="preserve"> // </w:t>
      </w:r>
      <w:proofErr w:type="spellStart"/>
      <w:r w:rsidRPr="00BB1E19">
        <w:rPr>
          <w:rFonts w:ascii="Times New Roman" w:eastAsia="Times New Roman" w:hAnsi="Times New Roman" w:cs="Times New Roman"/>
          <w:sz w:val="28"/>
          <w:szCs w:val="28"/>
        </w:rPr>
        <w:t>Вестн</w:t>
      </w:r>
      <w:proofErr w:type="spellEnd"/>
      <w:r w:rsidRPr="00BB1E19">
        <w:rPr>
          <w:rFonts w:ascii="Times New Roman" w:eastAsia="Times New Roman" w:hAnsi="Times New Roman" w:cs="Times New Roman"/>
          <w:sz w:val="28"/>
          <w:szCs w:val="28"/>
        </w:rPr>
        <w:t>. оториноларингологии. – 2012. – № 3. – С. 99 – 103</w:t>
      </w:r>
    </w:p>
    <w:p w:rsidR="00B0793D" w:rsidRPr="00BB1E19" w:rsidRDefault="00B0793D" w:rsidP="00BB1E19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1E19">
        <w:rPr>
          <w:rFonts w:ascii="Times New Roman" w:hAnsi="Times New Roman" w:cs="Times New Roman"/>
          <w:sz w:val="28"/>
          <w:szCs w:val="28"/>
        </w:rPr>
        <w:t>Овчинников Ю.М., Гамов В.П. Болезни носа, глотки, гортани и уха. — М., 2003, -328с.</w:t>
      </w:r>
    </w:p>
    <w:p w:rsidR="00B0793D" w:rsidRPr="00BB1E19" w:rsidRDefault="00B0793D" w:rsidP="00BB1E19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1E19">
        <w:rPr>
          <w:rFonts w:ascii="Times New Roman" w:hAnsi="Times New Roman" w:cs="Times New Roman"/>
          <w:sz w:val="28"/>
          <w:szCs w:val="28"/>
          <w:lang w:val="kk-KZ"/>
        </w:rPr>
        <w:t>Пальчун В.Т., Магомедов М.М., Лучихин Л.А. Оториноларингологии, учебник 3-е издание переработанное и дополненное, М.:2013г.- 571с.</w:t>
      </w:r>
    </w:p>
    <w:p w:rsidR="00B0793D" w:rsidRPr="00BB1E19" w:rsidRDefault="00B0793D" w:rsidP="00BB1E19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1E19">
        <w:rPr>
          <w:rFonts w:ascii="Times New Roman" w:hAnsi="Times New Roman" w:cs="Times New Roman"/>
          <w:sz w:val="28"/>
          <w:szCs w:val="28"/>
        </w:rPr>
        <w:t>Солдатов И.Б. Руководство по оториноларингологии. – М.: Медицина.-1997.-608с.</w:t>
      </w:r>
    </w:p>
    <w:p w:rsidR="00B0793D" w:rsidRPr="00BB1E19" w:rsidRDefault="00B0793D" w:rsidP="00BB1E19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BB1E19">
        <w:rPr>
          <w:rFonts w:ascii="Times New Roman" w:hAnsi="Times New Roman" w:cs="Times New Roman"/>
          <w:sz w:val="28"/>
          <w:szCs w:val="28"/>
        </w:rPr>
        <w:t>Төлебаев</w:t>
      </w:r>
      <w:proofErr w:type="spellEnd"/>
      <w:r w:rsidRPr="00BB1E19">
        <w:rPr>
          <w:rFonts w:ascii="Times New Roman" w:hAnsi="Times New Roman" w:cs="Times New Roman"/>
          <w:sz w:val="28"/>
          <w:szCs w:val="28"/>
        </w:rPr>
        <w:t xml:space="preserve"> Р.К., </w:t>
      </w:r>
      <w:proofErr w:type="spellStart"/>
      <w:r w:rsidRPr="00BB1E19">
        <w:rPr>
          <w:rFonts w:ascii="Times New Roman" w:hAnsi="Times New Roman" w:cs="Times New Roman"/>
          <w:sz w:val="28"/>
          <w:szCs w:val="28"/>
        </w:rPr>
        <w:t>Ерсаханова</w:t>
      </w:r>
      <w:proofErr w:type="spellEnd"/>
      <w:r w:rsidRPr="00BB1E19">
        <w:rPr>
          <w:rFonts w:ascii="Times New Roman" w:hAnsi="Times New Roman" w:cs="Times New Roman"/>
          <w:sz w:val="28"/>
          <w:szCs w:val="28"/>
        </w:rPr>
        <w:t xml:space="preserve"> Б.К., </w:t>
      </w:r>
      <w:proofErr w:type="spellStart"/>
      <w:r w:rsidRPr="00BB1E19">
        <w:rPr>
          <w:rFonts w:ascii="Times New Roman" w:hAnsi="Times New Roman" w:cs="Times New Roman"/>
          <w:sz w:val="28"/>
          <w:szCs w:val="28"/>
        </w:rPr>
        <w:t>Жусупов</w:t>
      </w:r>
      <w:proofErr w:type="spellEnd"/>
      <w:r w:rsidRPr="00BB1E19">
        <w:rPr>
          <w:rFonts w:ascii="Times New Roman" w:hAnsi="Times New Roman" w:cs="Times New Roman"/>
          <w:sz w:val="28"/>
          <w:szCs w:val="28"/>
        </w:rPr>
        <w:t xml:space="preserve"> Б.З. </w:t>
      </w:r>
      <w:proofErr w:type="spellStart"/>
      <w:r w:rsidRPr="00BB1E19">
        <w:rPr>
          <w:rFonts w:ascii="Times New Roman" w:hAnsi="Times New Roman" w:cs="Times New Roman"/>
          <w:sz w:val="28"/>
          <w:szCs w:val="28"/>
        </w:rPr>
        <w:t>Оториноларингологиядан</w:t>
      </w:r>
      <w:proofErr w:type="spellEnd"/>
      <w:r w:rsidRPr="00BB1E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1E19">
        <w:rPr>
          <w:rFonts w:ascii="Times New Roman" w:hAnsi="Times New Roman" w:cs="Times New Roman"/>
          <w:sz w:val="28"/>
          <w:szCs w:val="28"/>
        </w:rPr>
        <w:t>қысқаша</w:t>
      </w:r>
      <w:proofErr w:type="spellEnd"/>
      <w:r w:rsidRPr="00BB1E19">
        <w:rPr>
          <w:rFonts w:ascii="Times New Roman" w:hAnsi="Times New Roman" w:cs="Times New Roman"/>
          <w:sz w:val="28"/>
          <w:szCs w:val="28"/>
        </w:rPr>
        <w:t xml:space="preserve"> оку </w:t>
      </w:r>
      <w:proofErr w:type="spellStart"/>
      <w:r w:rsidRPr="00BB1E19">
        <w:rPr>
          <w:rFonts w:ascii="Times New Roman" w:hAnsi="Times New Roman" w:cs="Times New Roman"/>
          <w:sz w:val="28"/>
          <w:szCs w:val="28"/>
        </w:rPr>
        <w:t>құралы</w:t>
      </w:r>
      <w:proofErr w:type="spellEnd"/>
      <w:r w:rsidRPr="00BB1E19">
        <w:rPr>
          <w:rFonts w:ascii="Times New Roman" w:hAnsi="Times New Roman" w:cs="Times New Roman"/>
          <w:sz w:val="28"/>
          <w:szCs w:val="28"/>
        </w:rPr>
        <w:t xml:space="preserve"> [</w:t>
      </w:r>
      <w:proofErr w:type="spellStart"/>
      <w:r w:rsidRPr="00BB1E19">
        <w:rPr>
          <w:rFonts w:ascii="Times New Roman" w:hAnsi="Times New Roman" w:cs="Times New Roman"/>
          <w:sz w:val="28"/>
          <w:szCs w:val="28"/>
        </w:rPr>
        <w:t>Мәтін</w:t>
      </w:r>
      <w:proofErr w:type="spellEnd"/>
      <w:r w:rsidRPr="00BB1E19">
        <w:rPr>
          <w:rFonts w:ascii="Times New Roman" w:hAnsi="Times New Roman" w:cs="Times New Roman"/>
          <w:sz w:val="28"/>
          <w:szCs w:val="28"/>
        </w:rPr>
        <w:t>]</w:t>
      </w:r>
      <w:proofErr w:type="gramStart"/>
      <w:r w:rsidRPr="00BB1E1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B1E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1E19">
        <w:rPr>
          <w:rFonts w:ascii="Times New Roman" w:hAnsi="Times New Roman" w:cs="Times New Roman"/>
          <w:sz w:val="28"/>
          <w:szCs w:val="28"/>
        </w:rPr>
        <w:t>оқу</w:t>
      </w:r>
      <w:proofErr w:type="spellEnd"/>
      <w:r w:rsidRPr="00BB1E19">
        <w:rPr>
          <w:rFonts w:ascii="Times New Roman" w:hAnsi="Times New Roman" w:cs="Times New Roman"/>
          <w:sz w:val="28"/>
          <w:szCs w:val="28"/>
        </w:rPr>
        <w:t xml:space="preserve"> құралы Астана : б.и., 2013. - 175 б. </w:t>
      </w:r>
    </w:p>
    <w:p w:rsidR="00B0793D" w:rsidRPr="00BB1E19" w:rsidRDefault="00B0793D" w:rsidP="00BB1E19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1E19">
        <w:rPr>
          <w:rFonts w:ascii="Times New Roman" w:hAnsi="Times New Roman" w:cs="Times New Roman"/>
          <w:sz w:val="28"/>
          <w:szCs w:val="28"/>
          <w:lang w:val="en-US"/>
        </w:rPr>
        <w:t xml:space="preserve">Ina F. Wallace, Nancy D. </w:t>
      </w:r>
      <w:proofErr w:type="spellStart"/>
      <w:r w:rsidRPr="00BB1E19">
        <w:rPr>
          <w:rFonts w:ascii="Times New Roman" w:hAnsi="Times New Roman" w:cs="Times New Roman"/>
          <w:sz w:val="28"/>
          <w:szCs w:val="28"/>
          <w:lang w:val="en-US"/>
        </w:rPr>
        <w:t>Berkman</w:t>
      </w:r>
      <w:proofErr w:type="spellEnd"/>
      <w:r w:rsidRPr="00BB1E19">
        <w:rPr>
          <w:rFonts w:ascii="Times New Roman" w:hAnsi="Times New Roman" w:cs="Times New Roman"/>
          <w:sz w:val="28"/>
          <w:szCs w:val="28"/>
          <w:lang w:val="en-US"/>
        </w:rPr>
        <w:t xml:space="preserve">, Kathleen N. </w:t>
      </w:r>
      <w:proofErr w:type="spellStart"/>
      <w:r w:rsidRPr="00BB1E19">
        <w:rPr>
          <w:rFonts w:ascii="Times New Roman" w:hAnsi="Times New Roman" w:cs="Times New Roman"/>
          <w:sz w:val="28"/>
          <w:szCs w:val="28"/>
          <w:lang w:val="en-US"/>
        </w:rPr>
        <w:t>Lohr</w:t>
      </w:r>
      <w:proofErr w:type="spellEnd"/>
      <w:r w:rsidRPr="00BB1E19">
        <w:rPr>
          <w:rFonts w:ascii="Times New Roman" w:hAnsi="Times New Roman" w:cs="Times New Roman"/>
          <w:sz w:val="28"/>
          <w:szCs w:val="28"/>
          <w:lang w:val="en-US"/>
        </w:rPr>
        <w:t xml:space="preserve">, Melody F. Harrison, Adam J. </w:t>
      </w:r>
      <w:proofErr w:type="spellStart"/>
      <w:r w:rsidRPr="00BB1E19">
        <w:rPr>
          <w:rFonts w:ascii="Times New Roman" w:hAnsi="Times New Roman" w:cs="Times New Roman"/>
          <w:sz w:val="28"/>
          <w:szCs w:val="28"/>
          <w:lang w:val="en-US"/>
        </w:rPr>
        <w:t>Kimple</w:t>
      </w:r>
      <w:proofErr w:type="spellEnd"/>
      <w:r w:rsidRPr="00BB1E19">
        <w:rPr>
          <w:rFonts w:ascii="Times New Roman" w:hAnsi="Times New Roman" w:cs="Times New Roman"/>
          <w:sz w:val="28"/>
          <w:szCs w:val="28"/>
          <w:lang w:val="en-US"/>
        </w:rPr>
        <w:t>, Michael J. Steiner. Surgical Treatments for Otitis Media with Effusion: A Systematic Review. February</w:t>
      </w:r>
      <w:r w:rsidRPr="00BB1E19">
        <w:rPr>
          <w:rFonts w:ascii="Times New Roman" w:hAnsi="Times New Roman" w:cs="Times New Roman"/>
          <w:sz w:val="28"/>
          <w:szCs w:val="28"/>
        </w:rPr>
        <w:t xml:space="preserve"> </w:t>
      </w:r>
      <w:r w:rsidRPr="00BB1E19">
        <w:rPr>
          <w:rFonts w:ascii="Times New Roman" w:hAnsi="Times New Roman" w:cs="Times New Roman"/>
          <w:sz w:val="28"/>
          <w:szCs w:val="28"/>
          <w:lang w:val="en-US"/>
        </w:rPr>
        <w:t>2014, Vol. 133/ISSUE2</w:t>
      </w:r>
    </w:p>
    <w:p w:rsidR="00B0793D" w:rsidRPr="00B76223" w:rsidRDefault="00B0793D" w:rsidP="00BB1E19">
      <w:pPr>
        <w:pStyle w:val="a3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BB1E19">
        <w:rPr>
          <w:rFonts w:ascii="Times New Roman" w:hAnsi="Times New Roman" w:cs="Times New Roman"/>
          <w:sz w:val="28"/>
          <w:szCs w:val="28"/>
          <w:lang w:val="en-US"/>
        </w:rPr>
        <w:t xml:space="preserve">S. </w:t>
      </w:r>
      <w:proofErr w:type="spellStart"/>
      <w:r w:rsidRPr="00BB1E19">
        <w:rPr>
          <w:rFonts w:ascii="Times New Roman" w:hAnsi="Times New Roman" w:cs="Times New Roman"/>
          <w:sz w:val="28"/>
          <w:szCs w:val="28"/>
          <w:lang w:val="en-US"/>
        </w:rPr>
        <w:t>Burkert</w:t>
      </w:r>
      <w:proofErr w:type="spellEnd"/>
      <w:r w:rsidRPr="00BB1E19">
        <w:rPr>
          <w:rFonts w:ascii="Times New Roman" w:hAnsi="Times New Roman" w:cs="Times New Roman"/>
          <w:sz w:val="28"/>
          <w:szCs w:val="28"/>
          <w:lang w:val="en-US"/>
        </w:rPr>
        <w:t xml:space="preserve">, CH. </w:t>
      </w:r>
      <w:proofErr w:type="spellStart"/>
      <w:r w:rsidRPr="00BB1E19">
        <w:rPr>
          <w:rFonts w:ascii="Times New Roman" w:hAnsi="Times New Roman" w:cs="Times New Roman"/>
          <w:sz w:val="28"/>
          <w:szCs w:val="28"/>
          <w:lang w:val="en-US"/>
        </w:rPr>
        <w:t>Rasinski</w:t>
      </w:r>
      <w:proofErr w:type="spellEnd"/>
      <w:r w:rsidRPr="00BB1E19">
        <w:rPr>
          <w:rFonts w:ascii="Times New Roman" w:hAnsi="Times New Roman" w:cs="Times New Roman"/>
          <w:sz w:val="28"/>
          <w:szCs w:val="28"/>
          <w:lang w:val="en-US"/>
        </w:rPr>
        <w:t xml:space="preserve">, R. </w:t>
      </w:r>
      <w:proofErr w:type="spellStart"/>
      <w:r w:rsidRPr="00BB1E19">
        <w:rPr>
          <w:rFonts w:ascii="Times New Roman" w:hAnsi="Times New Roman" w:cs="Times New Roman"/>
          <w:sz w:val="28"/>
          <w:szCs w:val="28"/>
          <w:lang w:val="en-US"/>
        </w:rPr>
        <w:t>Burkert</w:t>
      </w:r>
      <w:proofErr w:type="spellEnd"/>
      <w:r w:rsidRPr="00BB1E19">
        <w:rPr>
          <w:rFonts w:ascii="Times New Roman" w:hAnsi="Times New Roman" w:cs="Times New Roman"/>
          <w:sz w:val="28"/>
          <w:szCs w:val="28"/>
          <w:lang w:val="en-US"/>
        </w:rPr>
        <w:t>, K. Neumann Otitis media with effusion - current management in children</w:t>
      </w:r>
      <w:proofErr w:type="gramStart"/>
      <w:r w:rsidRPr="00BB1E19">
        <w:rPr>
          <w:rFonts w:ascii="Times New Roman" w:hAnsi="Times New Roman" w:cs="Times New Roman"/>
          <w:sz w:val="28"/>
          <w:szCs w:val="28"/>
          <w:lang w:val="en-US"/>
        </w:rPr>
        <w:t>..</w:t>
      </w:r>
      <w:proofErr w:type="gramEnd"/>
      <w:r w:rsidRPr="00BB1E19">
        <w:rPr>
          <w:rFonts w:ascii="Times New Roman" w:hAnsi="Times New Roman" w:cs="Times New Roman"/>
          <w:sz w:val="28"/>
          <w:szCs w:val="28"/>
          <w:lang w:val="en-US"/>
        </w:rPr>
        <w:t xml:space="preserve"> - 2012. - Vol. 22, </w:t>
      </w:r>
      <w:proofErr w:type="spellStart"/>
      <w:r w:rsidRPr="00BB1E19">
        <w:rPr>
          <w:rFonts w:ascii="Times New Roman" w:hAnsi="Times New Roman" w:cs="Times New Roman"/>
          <w:sz w:val="28"/>
          <w:szCs w:val="28"/>
          <w:lang w:val="en-US"/>
        </w:rPr>
        <w:t>Iss.l</w:t>
      </w:r>
      <w:proofErr w:type="spellEnd"/>
      <w:r w:rsidRPr="00BB1E19">
        <w:rPr>
          <w:rFonts w:ascii="Times New Roman" w:hAnsi="Times New Roman" w:cs="Times New Roman"/>
          <w:sz w:val="28"/>
          <w:szCs w:val="28"/>
          <w:lang w:val="en-US"/>
        </w:rPr>
        <w:t>. - P. 9-12.</w:t>
      </w:r>
    </w:p>
    <w:p w:rsidR="00706ED1" w:rsidRPr="00B0793D" w:rsidRDefault="00706ED1" w:rsidP="00706ED1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06ED1" w:rsidRPr="00B0793D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</w:pPr>
    </w:p>
    <w:p w:rsidR="00706ED1" w:rsidRPr="00B0793D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</w:pPr>
    </w:p>
    <w:p w:rsidR="00706ED1" w:rsidRPr="00B0793D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</w:pPr>
    </w:p>
    <w:p w:rsidR="00706ED1" w:rsidRPr="00B0793D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</w:pPr>
    </w:p>
    <w:p w:rsidR="00706ED1" w:rsidRPr="00B0793D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</w:pPr>
    </w:p>
    <w:p w:rsidR="00706ED1" w:rsidRPr="00B0793D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</w:pPr>
    </w:p>
    <w:p w:rsidR="00706ED1" w:rsidRPr="00B0793D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</w:pPr>
    </w:p>
    <w:p w:rsidR="00706ED1" w:rsidRPr="00B0793D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</w:pPr>
    </w:p>
    <w:p w:rsidR="00706ED1" w:rsidRPr="00B0793D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</w:pPr>
    </w:p>
    <w:p w:rsidR="00706ED1" w:rsidRPr="00B0793D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</w:pPr>
    </w:p>
    <w:p w:rsidR="00706ED1" w:rsidRPr="00B0793D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</w:pPr>
    </w:p>
    <w:p w:rsidR="00706ED1" w:rsidRPr="00B0793D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</w:pPr>
    </w:p>
    <w:p w:rsidR="00706ED1" w:rsidRPr="00B0793D" w:rsidRDefault="00706ED1" w:rsidP="00706ED1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</w:pPr>
    </w:p>
    <w:p w:rsidR="00706ED1" w:rsidRPr="00B0793D" w:rsidRDefault="00706ED1" w:rsidP="00706ED1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06ED1" w:rsidRPr="006559F7" w:rsidRDefault="00706ED1">
      <w:pPr>
        <w:rPr>
          <w:lang w:val="en-US"/>
        </w:rPr>
      </w:pPr>
    </w:p>
    <w:sectPr w:rsidR="00706ED1" w:rsidRPr="006559F7" w:rsidSect="0040735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3938"/>
    <w:multiLevelType w:val="multilevel"/>
    <w:tmpl w:val="D3227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6638F"/>
    <w:multiLevelType w:val="hybridMultilevel"/>
    <w:tmpl w:val="18E8C48A"/>
    <w:lvl w:ilvl="0" w:tplc="6002BBD2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B58BA"/>
    <w:multiLevelType w:val="hybridMultilevel"/>
    <w:tmpl w:val="53BEFE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02840"/>
    <w:multiLevelType w:val="hybridMultilevel"/>
    <w:tmpl w:val="B608E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F78B6"/>
    <w:multiLevelType w:val="multilevel"/>
    <w:tmpl w:val="658298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5">
    <w:nsid w:val="114370AE"/>
    <w:multiLevelType w:val="multilevel"/>
    <w:tmpl w:val="41888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>
    <w:nsid w:val="1431489C"/>
    <w:multiLevelType w:val="multilevel"/>
    <w:tmpl w:val="805A9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D723C5"/>
    <w:multiLevelType w:val="hybridMultilevel"/>
    <w:tmpl w:val="F754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C4008F"/>
    <w:multiLevelType w:val="hybridMultilevel"/>
    <w:tmpl w:val="3E408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89132A"/>
    <w:multiLevelType w:val="hybridMultilevel"/>
    <w:tmpl w:val="C91844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DB7FB9"/>
    <w:multiLevelType w:val="multilevel"/>
    <w:tmpl w:val="09A2D69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>
    <w:nsid w:val="29487635"/>
    <w:multiLevelType w:val="multilevel"/>
    <w:tmpl w:val="7AB4B09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>
    <w:nsid w:val="2B633D53"/>
    <w:multiLevelType w:val="hybridMultilevel"/>
    <w:tmpl w:val="D5E0B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A25E29"/>
    <w:multiLevelType w:val="hybridMultilevel"/>
    <w:tmpl w:val="6D1C5D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9D7DD1"/>
    <w:multiLevelType w:val="hybridMultilevel"/>
    <w:tmpl w:val="3C7A95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92A61"/>
    <w:multiLevelType w:val="multilevel"/>
    <w:tmpl w:val="2BAA915A"/>
    <w:lvl w:ilvl="0">
      <w:start w:val="1"/>
      <w:numFmt w:val="decimal"/>
      <w:lvlText w:val="%1........"/>
      <w:lvlJc w:val="left"/>
      <w:pPr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44446EF"/>
    <w:multiLevelType w:val="multilevel"/>
    <w:tmpl w:val="F8C68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5F27E3"/>
    <w:multiLevelType w:val="hybridMultilevel"/>
    <w:tmpl w:val="BFE68BEC"/>
    <w:lvl w:ilvl="0" w:tplc="81F8654E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9B0A22"/>
    <w:multiLevelType w:val="hybridMultilevel"/>
    <w:tmpl w:val="72521B6E"/>
    <w:lvl w:ilvl="0" w:tplc="A072C1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954EC4"/>
    <w:multiLevelType w:val="hybridMultilevel"/>
    <w:tmpl w:val="FFD66D7A"/>
    <w:lvl w:ilvl="0" w:tplc="81F8654E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DE759D"/>
    <w:multiLevelType w:val="multilevel"/>
    <w:tmpl w:val="2D34951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1">
    <w:nsid w:val="40997AFF"/>
    <w:multiLevelType w:val="hybridMultilevel"/>
    <w:tmpl w:val="B90EC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F26F51"/>
    <w:multiLevelType w:val="hybridMultilevel"/>
    <w:tmpl w:val="76CE5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D6157E"/>
    <w:multiLevelType w:val="multilevel"/>
    <w:tmpl w:val="74A2CCE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50D42006"/>
    <w:multiLevelType w:val="multilevel"/>
    <w:tmpl w:val="97181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147EC9"/>
    <w:multiLevelType w:val="hybridMultilevel"/>
    <w:tmpl w:val="565EEBDA"/>
    <w:lvl w:ilvl="0" w:tplc="81F8654E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DD2BA6"/>
    <w:multiLevelType w:val="hybridMultilevel"/>
    <w:tmpl w:val="BFE68BEC"/>
    <w:lvl w:ilvl="0" w:tplc="81F8654E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08707A"/>
    <w:multiLevelType w:val="hybridMultilevel"/>
    <w:tmpl w:val="917E2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D95D38"/>
    <w:multiLevelType w:val="hybridMultilevel"/>
    <w:tmpl w:val="584CD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270FBF"/>
    <w:multiLevelType w:val="hybridMultilevel"/>
    <w:tmpl w:val="89E47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B952BB"/>
    <w:multiLevelType w:val="multilevel"/>
    <w:tmpl w:val="3A0C5ED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3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64" w:hanging="2160"/>
      </w:pPr>
      <w:rPr>
        <w:rFonts w:hint="default"/>
      </w:rPr>
    </w:lvl>
  </w:abstractNum>
  <w:abstractNum w:abstractNumId="31">
    <w:nsid w:val="5C5C10A4"/>
    <w:multiLevelType w:val="hybridMultilevel"/>
    <w:tmpl w:val="4802D1A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62802439"/>
    <w:multiLevelType w:val="multilevel"/>
    <w:tmpl w:val="243A466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3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64" w:hanging="2160"/>
      </w:pPr>
      <w:rPr>
        <w:rFonts w:hint="default"/>
      </w:rPr>
    </w:lvl>
  </w:abstractNum>
  <w:abstractNum w:abstractNumId="33">
    <w:nsid w:val="63311DFB"/>
    <w:multiLevelType w:val="multilevel"/>
    <w:tmpl w:val="9F8A1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76B4ABE"/>
    <w:multiLevelType w:val="hybridMultilevel"/>
    <w:tmpl w:val="435EC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DE39F0"/>
    <w:multiLevelType w:val="hybridMultilevel"/>
    <w:tmpl w:val="D7CC69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212D96"/>
    <w:multiLevelType w:val="hybridMultilevel"/>
    <w:tmpl w:val="3F201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7773C3"/>
    <w:multiLevelType w:val="hybridMultilevel"/>
    <w:tmpl w:val="A322EE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6B893835"/>
    <w:multiLevelType w:val="hybridMultilevel"/>
    <w:tmpl w:val="206AD3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6D8718C4"/>
    <w:multiLevelType w:val="hybridMultilevel"/>
    <w:tmpl w:val="9D4CF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A027CC"/>
    <w:multiLevelType w:val="hybridMultilevel"/>
    <w:tmpl w:val="02864F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>
    <w:nsid w:val="72113FCE"/>
    <w:multiLevelType w:val="hybridMultilevel"/>
    <w:tmpl w:val="E71A5B7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1615AC"/>
    <w:multiLevelType w:val="multilevel"/>
    <w:tmpl w:val="1FF41CA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3">
    <w:nsid w:val="7AEB59EE"/>
    <w:multiLevelType w:val="multilevel"/>
    <w:tmpl w:val="98FEF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3"/>
  </w:num>
  <w:num w:numId="3">
    <w:abstractNumId w:val="28"/>
  </w:num>
  <w:num w:numId="4">
    <w:abstractNumId w:val="0"/>
  </w:num>
  <w:num w:numId="5">
    <w:abstractNumId w:val="33"/>
  </w:num>
  <w:num w:numId="6">
    <w:abstractNumId w:val="6"/>
  </w:num>
  <w:num w:numId="7">
    <w:abstractNumId w:val="16"/>
  </w:num>
  <w:num w:numId="8">
    <w:abstractNumId w:val="24"/>
  </w:num>
  <w:num w:numId="9">
    <w:abstractNumId w:val="5"/>
  </w:num>
  <w:num w:numId="10">
    <w:abstractNumId w:val="38"/>
  </w:num>
  <w:num w:numId="11">
    <w:abstractNumId w:val="31"/>
  </w:num>
  <w:num w:numId="12">
    <w:abstractNumId w:val="37"/>
  </w:num>
  <w:num w:numId="13">
    <w:abstractNumId w:val="3"/>
  </w:num>
  <w:num w:numId="14">
    <w:abstractNumId w:val="39"/>
  </w:num>
  <w:num w:numId="15">
    <w:abstractNumId w:val="29"/>
  </w:num>
  <w:num w:numId="16">
    <w:abstractNumId w:val="35"/>
  </w:num>
  <w:num w:numId="17">
    <w:abstractNumId w:val="22"/>
  </w:num>
  <w:num w:numId="18">
    <w:abstractNumId w:val="43"/>
  </w:num>
  <w:num w:numId="19">
    <w:abstractNumId w:val="8"/>
  </w:num>
  <w:num w:numId="20">
    <w:abstractNumId w:val="41"/>
  </w:num>
  <w:num w:numId="21">
    <w:abstractNumId w:val="36"/>
  </w:num>
  <w:num w:numId="22">
    <w:abstractNumId w:val="21"/>
  </w:num>
  <w:num w:numId="23">
    <w:abstractNumId w:val="7"/>
  </w:num>
  <w:num w:numId="24">
    <w:abstractNumId w:val="30"/>
  </w:num>
  <w:num w:numId="25">
    <w:abstractNumId w:val="20"/>
  </w:num>
  <w:num w:numId="26">
    <w:abstractNumId w:val="34"/>
  </w:num>
  <w:num w:numId="27">
    <w:abstractNumId w:val="12"/>
  </w:num>
  <w:num w:numId="28">
    <w:abstractNumId w:val="40"/>
  </w:num>
  <w:num w:numId="29">
    <w:abstractNumId w:val="15"/>
  </w:num>
  <w:num w:numId="30">
    <w:abstractNumId w:val="27"/>
  </w:num>
  <w:num w:numId="31">
    <w:abstractNumId w:val="1"/>
  </w:num>
  <w:num w:numId="32">
    <w:abstractNumId w:val="11"/>
  </w:num>
  <w:num w:numId="33">
    <w:abstractNumId w:val="25"/>
  </w:num>
  <w:num w:numId="34">
    <w:abstractNumId w:val="13"/>
  </w:num>
  <w:num w:numId="35">
    <w:abstractNumId w:val="14"/>
  </w:num>
  <w:num w:numId="36">
    <w:abstractNumId w:val="2"/>
  </w:num>
  <w:num w:numId="37">
    <w:abstractNumId w:val="18"/>
  </w:num>
  <w:num w:numId="38">
    <w:abstractNumId w:val="26"/>
  </w:num>
  <w:num w:numId="39">
    <w:abstractNumId w:val="9"/>
  </w:num>
  <w:num w:numId="40">
    <w:abstractNumId w:val="10"/>
  </w:num>
  <w:num w:numId="41">
    <w:abstractNumId w:val="17"/>
  </w:num>
  <w:num w:numId="42">
    <w:abstractNumId w:val="32"/>
  </w:num>
  <w:num w:numId="43">
    <w:abstractNumId w:val="42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06ED1"/>
    <w:rsid w:val="00027BD1"/>
    <w:rsid w:val="000350AE"/>
    <w:rsid w:val="00075951"/>
    <w:rsid w:val="00107051"/>
    <w:rsid w:val="0019121A"/>
    <w:rsid w:val="00210959"/>
    <w:rsid w:val="003C294B"/>
    <w:rsid w:val="003C48F2"/>
    <w:rsid w:val="003C5E5C"/>
    <w:rsid w:val="003E1EBA"/>
    <w:rsid w:val="003F7FAE"/>
    <w:rsid w:val="00401BFA"/>
    <w:rsid w:val="0040735D"/>
    <w:rsid w:val="00413FF9"/>
    <w:rsid w:val="00483972"/>
    <w:rsid w:val="004F172B"/>
    <w:rsid w:val="005B7801"/>
    <w:rsid w:val="005E6284"/>
    <w:rsid w:val="00624F64"/>
    <w:rsid w:val="006559F7"/>
    <w:rsid w:val="00677FFB"/>
    <w:rsid w:val="006C16C6"/>
    <w:rsid w:val="00706ED1"/>
    <w:rsid w:val="00740F57"/>
    <w:rsid w:val="00791261"/>
    <w:rsid w:val="007A5D3F"/>
    <w:rsid w:val="007B1CFC"/>
    <w:rsid w:val="007B7CE7"/>
    <w:rsid w:val="007D5F34"/>
    <w:rsid w:val="007E1070"/>
    <w:rsid w:val="00AB0D89"/>
    <w:rsid w:val="00B0793D"/>
    <w:rsid w:val="00B26532"/>
    <w:rsid w:val="00B76223"/>
    <w:rsid w:val="00BB1E19"/>
    <w:rsid w:val="00CD187F"/>
    <w:rsid w:val="00CD6434"/>
    <w:rsid w:val="00D470C8"/>
    <w:rsid w:val="00DB0219"/>
    <w:rsid w:val="00DD1F92"/>
    <w:rsid w:val="00DF5969"/>
    <w:rsid w:val="00DF60F2"/>
    <w:rsid w:val="00F6405E"/>
    <w:rsid w:val="00F754E9"/>
    <w:rsid w:val="00F8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  <o:rules v:ext="edit">
        <o:r id="V:Rule1" type="connector" idref="#_x0000_s1035"/>
        <o:r id="V:Rule2" type="connector" idref="#_x0000_s1059"/>
        <o:r id="V:Rule3" type="connector" idref="#_x0000_s1044"/>
        <o:r id="V:Rule4" type="connector" idref="#_x0000_s1066"/>
        <o:r id="V:Rule5" type="connector" idref="#_x0000_s1060"/>
        <o:r id="V:Rule6" type="connector" idref="#_x0000_s1036"/>
        <o:r id="V:Rule7" type="connector" idref="#_x0000_s1065"/>
        <o:r id="V:Rule8" type="connector" idref="#_x0000_s1064"/>
        <o:r id="V:Rule9" type="connector" idref="#Прямая со стрелкой 12"/>
        <o:r id="V:Rule10" type="connector" idref="#_x0000_s1047"/>
        <o:r id="V:Rule11" type="connector" idref="#_x0000_s1058"/>
        <o:r id="V:Rule12" type="connector" idref="#_x0000_s1039"/>
        <o:r id="V:Rule13" type="connector" idref="#_x0000_s1046"/>
        <o:r id="V:Rule14" type="connector" idref="#_x0000_s1041"/>
        <o:r id="V:Rule15" type="connector" idref="#_x0000_s1045"/>
        <o:r id="V:Rule16" type="connector" idref="#_x0000_s103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ED1"/>
    <w:pPr>
      <w:ind w:left="720"/>
      <w:contextualSpacing/>
    </w:pPr>
  </w:style>
  <w:style w:type="table" w:styleId="a4">
    <w:name w:val="Table Grid"/>
    <w:basedOn w:val="a1"/>
    <w:uiPriority w:val="59"/>
    <w:rsid w:val="00706E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basedOn w:val="a0"/>
    <w:rsid w:val="00706ED1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a5">
    <w:name w:val="нозологии"/>
    <w:basedOn w:val="a"/>
    <w:rsid w:val="00706ED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a6">
    <w:name w:val="Влево"/>
    <w:basedOn w:val="a7"/>
    <w:rsid w:val="00706ED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paragraph" w:styleId="a8">
    <w:name w:val="No Spacing"/>
    <w:link w:val="a9"/>
    <w:uiPriority w:val="1"/>
    <w:qFormat/>
    <w:rsid w:val="00706ED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Без интервала Знак"/>
    <w:basedOn w:val="a0"/>
    <w:link w:val="a8"/>
    <w:uiPriority w:val="1"/>
    <w:locked/>
    <w:rsid w:val="00706ED1"/>
    <w:rPr>
      <w:rFonts w:ascii="Calibri" w:eastAsia="Times New Roman" w:hAnsi="Calibri" w:cs="Times New Roman"/>
    </w:rPr>
  </w:style>
  <w:style w:type="character" w:customStyle="1" w:styleId="aa">
    <w:name w:val="Основной текст + Полужирный"/>
    <w:basedOn w:val="a0"/>
    <w:rsid w:val="00706E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b">
    <w:name w:val="Основной текст_"/>
    <w:basedOn w:val="a0"/>
    <w:link w:val="4"/>
    <w:locked/>
    <w:rsid w:val="00706ED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b"/>
    <w:rsid w:val="00706ED1"/>
    <w:pPr>
      <w:widowControl w:val="0"/>
      <w:shd w:val="clear" w:color="auto" w:fill="FFFFFF"/>
      <w:spacing w:after="600" w:line="322" w:lineRule="exact"/>
      <w:ind w:hanging="340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2"/>
    <w:basedOn w:val="ab"/>
    <w:rsid w:val="00706ED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a7">
    <w:name w:val="Body Text"/>
    <w:basedOn w:val="a"/>
    <w:link w:val="ac"/>
    <w:uiPriority w:val="99"/>
    <w:semiHidden/>
    <w:unhideWhenUsed/>
    <w:rsid w:val="00706ED1"/>
    <w:pPr>
      <w:spacing w:after="120"/>
    </w:pPr>
  </w:style>
  <w:style w:type="character" w:customStyle="1" w:styleId="ac">
    <w:name w:val="Основной текст Знак"/>
    <w:basedOn w:val="a0"/>
    <w:link w:val="a7"/>
    <w:uiPriority w:val="99"/>
    <w:semiHidden/>
    <w:rsid w:val="00706ED1"/>
  </w:style>
  <w:style w:type="character" w:styleId="ad">
    <w:name w:val="Hyperlink"/>
    <w:basedOn w:val="a0"/>
    <w:uiPriority w:val="99"/>
    <w:semiHidden/>
    <w:unhideWhenUsed/>
    <w:rsid w:val="00706ED1"/>
    <w:rPr>
      <w:color w:val="2C928D"/>
      <w:u w:val="single"/>
    </w:rPr>
  </w:style>
  <w:style w:type="character" w:styleId="ae">
    <w:name w:val="Strong"/>
    <w:basedOn w:val="a0"/>
    <w:uiPriority w:val="22"/>
    <w:qFormat/>
    <w:rsid w:val="00706ED1"/>
    <w:rPr>
      <w:b/>
      <w:bCs/>
    </w:rPr>
  </w:style>
  <w:style w:type="paragraph" w:styleId="af">
    <w:name w:val="Normal (Web)"/>
    <w:basedOn w:val="a"/>
    <w:uiPriority w:val="99"/>
    <w:unhideWhenUsed/>
    <w:rsid w:val="007A5D3F"/>
    <w:pPr>
      <w:spacing w:before="100" w:beforeAutospacing="1" w:after="23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6C1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C16C6"/>
    <w:rPr>
      <w:rFonts w:ascii="Tahoma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40735D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0735D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0735D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01BF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01BF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7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53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46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477170">
                          <w:marLeft w:val="0"/>
                          <w:marRight w:val="0"/>
                          <w:marTop w:val="0"/>
                          <w:marBottom w:val="2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672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4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30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7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1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59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08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274573">
                          <w:marLeft w:val="0"/>
                          <w:marRight w:val="0"/>
                          <w:marTop w:val="0"/>
                          <w:marBottom w:val="2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96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022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3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0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77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06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25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01144">
                          <w:marLeft w:val="0"/>
                          <w:marRight w:val="0"/>
                          <w:marTop w:val="0"/>
                          <w:marBottom w:val="2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332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033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5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7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51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12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594499">
                          <w:marLeft w:val="0"/>
                          <w:marRight w:val="0"/>
                          <w:marTop w:val="0"/>
                          <w:marBottom w:val="2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855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387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sotaimedicina.ru/diseases/infectious/flu" TargetMode="External"/><Relationship Id="rId13" Type="http://schemas.openxmlformats.org/officeDocument/2006/relationships/hyperlink" Target="http://www.krasotaimedicina.ru/diseases/infectious/monocytic-angina" TargetMode="External"/><Relationship Id="rId18" Type="http://schemas.openxmlformats.org/officeDocument/2006/relationships/hyperlink" Target="http://www.krasotaimedicina.ru/diseases/zabolevanija_lor/adenoids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krasotaimedicina.ru/diseases/zabolevanija_lor/nasal-cavity-tumor" TargetMode="External"/><Relationship Id="rId7" Type="http://schemas.openxmlformats.org/officeDocument/2006/relationships/hyperlink" Target="http://www.krasotaimedicina.ru/diseases/infectious/respiratory-viral-infections" TargetMode="External"/><Relationship Id="rId12" Type="http://schemas.openxmlformats.org/officeDocument/2006/relationships/hyperlink" Target="http://www.krasotaimedicina.ru/diseases/infectious/scarlatina" TargetMode="External"/><Relationship Id="rId17" Type="http://schemas.openxmlformats.org/officeDocument/2006/relationships/hyperlink" Target="http://www.krasotaimedicina.ru/diseases/zabolevanija_lor/chronic_tonsillitis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krasotaimedicina.ru/diseases/infectious/streptococcal" TargetMode="External"/><Relationship Id="rId20" Type="http://schemas.openxmlformats.org/officeDocument/2006/relationships/hyperlink" Target="http://www.krasotaimedicina.ru/diseases/zabolevanija_lor/nasal_septum_injurie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rasotaimedicina.ru/diseases/zabolevanija_lor/rhinitis" TargetMode="External"/><Relationship Id="rId24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hyperlink" Target="http://www.krasotaimedicina.ru/diseases/infectious/pertussis" TargetMode="External"/><Relationship Id="rId23" Type="http://schemas.openxmlformats.org/officeDocument/2006/relationships/hyperlink" Target="http://www.krasotaimedicina.ru/diseases/zabolevanija_lor/choanal-atresia" TargetMode="External"/><Relationship Id="rId10" Type="http://schemas.openxmlformats.org/officeDocument/2006/relationships/hyperlink" Target="http://www.krasotaimedicina.ru/diseases/zabolevanija_lor/pharyngitis" TargetMode="External"/><Relationship Id="rId19" Type="http://schemas.openxmlformats.org/officeDocument/2006/relationships/hyperlink" Target="http://www.krasotaimedicina.ru/diseases/zabolevanija_lor/sinusiti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rasotaimedicina.ru/diseases/zabolevanija_lor/angina" TargetMode="External"/><Relationship Id="rId14" Type="http://schemas.openxmlformats.org/officeDocument/2006/relationships/hyperlink" Target="http://www.krasotaimedicina.ru/diseases/infectious/measles" TargetMode="External"/><Relationship Id="rId22" Type="http://schemas.openxmlformats.org/officeDocument/2006/relationships/hyperlink" Target="http://www.krasotaimedicina.ru/diseases/zabolevanija_lor/pharyngeal-tumo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F25FA-51FF-4045-AB8F-F91840DE3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10</Pages>
  <Words>2255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Джилкайдарова Рано Абдувалиевна</cp:lastModifiedBy>
  <cp:revision>13</cp:revision>
  <dcterms:created xsi:type="dcterms:W3CDTF">2017-10-10T17:13:00Z</dcterms:created>
  <dcterms:modified xsi:type="dcterms:W3CDTF">2017-11-06T11:55:00Z</dcterms:modified>
</cp:coreProperties>
</file>